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572" w:rsidRPr="00907D8D" w:rsidRDefault="00916572" w:rsidP="00916572">
      <w:pPr>
        <w:pStyle w:val="Tekstpodstawowy"/>
        <w:rPr>
          <w:rFonts w:cs="Arial"/>
          <w:szCs w:val="24"/>
        </w:rPr>
      </w:pPr>
      <w:r w:rsidRPr="00907D8D">
        <w:rPr>
          <w:rFonts w:cs="Arial"/>
          <w:szCs w:val="24"/>
        </w:rPr>
        <w:t xml:space="preserve">              </w:t>
      </w:r>
      <w:r w:rsidRPr="00907D8D">
        <w:rPr>
          <w:rFonts w:cs="Arial"/>
          <w:noProof/>
          <w:szCs w:val="24"/>
        </w:rPr>
        <w:drawing>
          <wp:inline distT="0" distB="0" distL="0" distR="0">
            <wp:extent cx="1838325" cy="42862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572" w:rsidRPr="00907D8D" w:rsidRDefault="00916572" w:rsidP="00916572">
      <w:pPr>
        <w:pStyle w:val="Lista"/>
        <w:ind w:left="0" w:firstLine="708"/>
        <w:rPr>
          <w:rFonts w:cs="Arial"/>
          <w:sz w:val="32"/>
          <w:szCs w:val="32"/>
        </w:rPr>
      </w:pPr>
    </w:p>
    <w:p w:rsidR="00916572" w:rsidRPr="00907D8D" w:rsidRDefault="00916572" w:rsidP="00916572">
      <w:pPr>
        <w:pStyle w:val="Lista"/>
        <w:numPr>
          <w:ilvl w:val="0"/>
          <w:numId w:val="13"/>
        </w:numPr>
        <w:rPr>
          <w:rFonts w:cs="Arial"/>
          <w:sz w:val="32"/>
          <w:szCs w:val="32"/>
        </w:rPr>
      </w:pPr>
      <w:r w:rsidRPr="00907D8D">
        <w:rPr>
          <w:rFonts w:cs="Arial"/>
          <w:sz w:val="32"/>
          <w:szCs w:val="32"/>
        </w:rPr>
        <w:t xml:space="preserve">Projekt </w:t>
      </w:r>
      <w:r w:rsidR="002C362B" w:rsidRPr="00907D8D">
        <w:rPr>
          <w:rFonts w:cs="Arial"/>
          <w:sz w:val="32"/>
          <w:szCs w:val="32"/>
        </w:rPr>
        <w:t>wykonawczy</w:t>
      </w:r>
    </w:p>
    <w:p w:rsidR="00916572" w:rsidRPr="00907D8D" w:rsidRDefault="00916572" w:rsidP="00916572">
      <w:pPr>
        <w:spacing w:line="240" w:lineRule="auto"/>
        <w:ind w:left="5670" w:hanging="810"/>
        <w:jc w:val="right"/>
        <w:rPr>
          <w:rFonts w:ascii="Arial Narrow" w:eastAsia="Arial Narrow" w:hAnsi="Arial Narrow" w:cs="Arial Narrow"/>
          <w:color w:val="000000"/>
          <w:sz w:val="20"/>
        </w:rPr>
      </w:pPr>
    </w:p>
    <w:p w:rsidR="00916572" w:rsidRPr="00907D8D" w:rsidRDefault="00916572" w:rsidP="00916572">
      <w:pPr>
        <w:pStyle w:val="Lista"/>
        <w:ind w:left="754" w:hanging="45"/>
        <w:rPr>
          <w:rFonts w:cs="Arial"/>
          <w:sz w:val="20"/>
          <w:szCs w:val="20"/>
        </w:rPr>
      </w:pPr>
      <w:r w:rsidRPr="00907D8D">
        <w:rPr>
          <w:rFonts w:cs="Arial"/>
          <w:sz w:val="20"/>
          <w:szCs w:val="20"/>
        </w:rPr>
        <w:t>Zamierzenie budowlane:</w:t>
      </w:r>
    </w:p>
    <w:p w:rsidR="00916572" w:rsidRPr="00907D8D" w:rsidRDefault="00916572" w:rsidP="00916572">
      <w:pPr>
        <w:pStyle w:val="Lista"/>
        <w:ind w:left="754" w:hanging="45"/>
        <w:rPr>
          <w:rFonts w:cs="Arial"/>
        </w:rPr>
      </w:pPr>
      <w:r w:rsidRPr="00907D8D">
        <w:rPr>
          <w:rFonts w:cs="Arial"/>
        </w:rPr>
        <w:t>Instalacja zewnętrznego podnośnika platformowego przy budynku Centrum Pomocy Dzieciom</w:t>
      </w:r>
    </w:p>
    <w:p w:rsidR="00916572" w:rsidRPr="00907D8D" w:rsidRDefault="00916572" w:rsidP="00916572">
      <w:pPr>
        <w:pStyle w:val="Lista"/>
        <w:ind w:left="754" w:hanging="45"/>
        <w:rPr>
          <w:rFonts w:cs="Arial"/>
        </w:rPr>
      </w:pPr>
    </w:p>
    <w:p w:rsidR="00916572" w:rsidRPr="00907D8D" w:rsidRDefault="00916572" w:rsidP="00916572">
      <w:pPr>
        <w:pStyle w:val="Lista"/>
        <w:ind w:left="754" w:hanging="45"/>
        <w:rPr>
          <w:rFonts w:cs="Arial"/>
          <w:sz w:val="20"/>
          <w:szCs w:val="20"/>
        </w:rPr>
      </w:pPr>
      <w:r w:rsidRPr="00907D8D">
        <w:rPr>
          <w:rFonts w:cs="Arial"/>
          <w:sz w:val="20"/>
          <w:szCs w:val="20"/>
        </w:rPr>
        <w:t>Adres i kategoria obiektu budowlanego:</w:t>
      </w:r>
    </w:p>
    <w:p w:rsidR="00916572" w:rsidRPr="00907D8D" w:rsidRDefault="00916572" w:rsidP="00916572">
      <w:pPr>
        <w:pStyle w:val="Lista"/>
        <w:ind w:left="754" w:hanging="45"/>
        <w:rPr>
          <w:rFonts w:cs="Arial"/>
          <w:color w:val="000000"/>
        </w:rPr>
      </w:pPr>
      <w:r w:rsidRPr="00907D8D">
        <w:rPr>
          <w:rFonts w:cs="Calibri"/>
          <w:color w:val="000000"/>
        </w:rPr>
        <w:t>ul. Przybyszewskiego 20-24</w:t>
      </w:r>
      <w:r w:rsidRPr="00907D8D">
        <w:rPr>
          <w:rFonts w:cs="Arial"/>
          <w:color w:val="000000"/>
        </w:rPr>
        <w:t xml:space="preserve">, 01-849 Warszawa, gmina </w:t>
      </w:r>
      <w:r w:rsidRPr="00907D8D">
        <w:rPr>
          <w:rStyle w:val="item-fieldvalue"/>
        </w:rPr>
        <w:t>Dzielnica Bielany</w:t>
      </w:r>
    </w:p>
    <w:p w:rsidR="00916572" w:rsidRPr="00907D8D" w:rsidRDefault="00916572" w:rsidP="00916572">
      <w:pPr>
        <w:pStyle w:val="Lista"/>
        <w:ind w:left="754" w:hanging="45"/>
        <w:rPr>
          <w:rFonts w:cs="Arial"/>
          <w:color w:val="000000"/>
        </w:rPr>
      </w:pPr>
      <w:r w:rsidRPr="00907D8D">
        <w:rPr>
          <w:rFonts w:cs="Arial"/>
          <w:color w:val="000000"/>
        </w:rPr>
        <w:t>kategoria budynku XI</w:t>
      </w:r>
    </w:p>
    <w:p w:rsidR="00916572" w:rsidRPr="00907D8D" w:rsidRDefault="00916572" w:rsidP="00916572">
      <w:pPr>
        <w:pStyle w:val="Lista"/>
        <w:ind w:left="754" w:hanging="45"/>
        <w:rPr>
          <w:rFonts w:cs="Arial"/>
        </w:rPr>
      </w:pPr>
    </w:p>
    <w:p w:rsidR="00916572" w:rsidRPr="00907D8D" w:rsidRDefault="00916572" w:rsidP="00916572">
      <w:pPr>
        <w:pStyle w:val="Lista"/>
        <w:ind w:left="754" w:hanging="45"/>
        <w:rPr>
          <w:rFonts w:cs="Arial"/>
          <w:sz w:val="20"/>
          <w:szCs w:val="20"/>
        </w:rPr>
      </w:pPr>
      <w:r w:rsidRPr="00907D8D">
        <w:rPr>
          <w:rFonts w:cs="Arial"/>
          <w:sz w:val="20"/>
          <w:szCs w:val="20"/>
        </w:rPr>
        <w:t>Identyfikator działki:</w:t>
      </w:r>
    </w:p>
    <w:p w:rsidR="00916572" w:rsidRPr="00907D8D" w:rsidRDefault="00916572" w:rsidP="00916572">
      <w:pPr>
        <w:pStyle w:val="Lista"/>
        <w:ind w:left="754" w:hanging="45"/>
        <w:rPr>
          <w:rStyle w:val="item-fieldvalue"/>
        </w:rPr>
      </w:pPr>
      <w:r w:rsidRPr="00907D8D">
        <w:rPr>
          <w:rStyle w:val="item-fieldvalue"/>
        </w:rPr>
        <w:t>146504_8.0511.11/2</w:t>
      </w:r>
    </w:p>
    <w:p w:rsidR="00916572" w:rsidRPr="00907D8D" w:rsidRDefault="00916572" w:rsidP="00916572">
      <w:pPr>
        <w:pStyle w:val="Lista"/>
        <w:ind w:left="754" w:hanging="45"/>
        <w:rPr>
          <w:rFonts w:cs="Arial"/>
        </w:rPr>
      </w:pPr>
    </w:p>
    <w:p w:rsidR="00916572" w:rsidRPr="00907D8D" w:rsidRDefault="00916572" w:rsidP="00916572">
      <w:pPr>
        <w:pStyle w:val="Lista"/>
        <w:ind w:left="754" w:hanging="45"/>
        <w:rPr>
          <w:rFonts w:cs="Arial"/>
          <w:sz w:val="20"/>
          <w:szCs w:val="20"/>
        </w:rPr>
      </w:pPr>
      <w:r w:rsidRPr="00907D8D">
        <w:rPr>
          <w:rFonts w:cs="Arial"/>
          <w:sz w:val="20"/>
          <w:szCs w:val="20"/>
        </w:rPr>
        <w:t>Inwestor i adres:</w:t>
      </w:r>
    </w:p>
    <w:p w:rsidR="00916572" w:rsidRPr="00907D8D" w:rsidRDefault="00916572" w:rsidP="00916572">
      <w:pPr>
        <w:pStyle w:val="Lista"/>
        <w:ind w:left="754" w:hanging="45"/>
        <w:rPr>
          <w:bCs/>
          <w:color w:val="000000"/>
        </w:rPr>
      </w:pPr>
      <w:r w:rsidRPr="00907D8D">
        <w:rPr>
          <w:bCs/>
          <w:color w:val="000000"/>
        </w:rPr>
        <w:t>FUNDACJA</w:t>
      </w:r>
    </w:p>
    <w:p w:rsidR="00916572" w:rsidRPr="00907D8D" w:rsidRDefault="00916572" w:rsidP="00916572">
      <w:pPr>
        <w:pStyle w:val="Lista"/>
        <w:ind w:left="754" w:hanging="45"/>
        <w:rPr>
          <w:bCs/>
          <w:color w:val="000000"/>
        </w:rPr>
      </w:pPr>
      <w:r w:rsidRPr="00907D8D">
        <w:rPr>
          <w:bCs/>
          <w:color w:val="000000"/>
        </w:rPr>
        <w:t>DAJEMY DZIECIOM SIŁĘ</w:t>
      </w:r>
    </w:p>
    <w:p w:rsidR="00916572" w:rsidRPr="00907D8D" w:rsidRDefault="00916572" w:rsidP="00916572">
      <w:pPr>
        <w:pStyle w:val="Lista"/>
        <w:ind w:left="754" w:hanging="45"/>
        <w:rPr>
          <w:bCs/>
          <w:color w:val="000000"/>
        </w:rPr>
      </w:pPr>
      <w:r w:rsidRPr="00907D8D">
        <w:rPr>
          <w:bCs/>
          <w:color w:val="000000"/>
        </w:rPr>
        <w:t>ul. Walecznych 59, 03-926 Warszawa</w:t>
      </w:r>
    </w:p>
    <w:p w:rsidR="00916572" w:rsidRPr="00907D8D" w:rsidRDefault="00916572" w:rsidP="00916572">
      <w:pPr>
        <w:pStyle w:val="Lista"/>
        <w:ind w:left="754" w:hanging="45"/>
        <w:rPr>
          <w:rFonts w:cs="Arial"/>
          <w:sz w:val="20"/>
          <w:szCs w:val="20"/>
        </w:rPr>
      </w:pPr>
    </w:p>
    <w:p w:rsidR="00916572" w:rsidRPr="00907D8D" w:rsidRDefault="00916572" w:rsidP="00916572">
      <w:pPr>
        <w:pStyle w:val="Lista"/>
        <w:ind w:left="754" w:hanging="45"/>
        <w:rPr>
          <w:rFonts w:cs="Arial"/>
          <w:sz w:val="20"/>
          <w:szCs w:val="20"/>
        </w:rPr>
      </w:pPr>
      <w:r w:rsidRPr="00907D8D">
        <w:rPr>
          <w:rFonts w:cs="Arial"/>
          <w:sz w:val="20"/>
          <w:szCs w:val="20"/>
        </w:rPr>
        <w:t>Projektował:</w:t>
      </w:r>
    </w:p>
    <w:p w:rsidR="00916572" w:rsidRPr="00907D8D" w:rsidRDefault="00916572" w:rsidP="00916572">
      <w:pPr>
        <w:pStyle w:val="Lista"/>
        <w:ind w:left="709" w:firstLine="0"/>
        <w:rPr>
          <w:rFonts w:cs="Arial"/>
          <w:sz w:val="20"/>
          <w:szCs w:val="20"/>
        </w:rPr>
      </w:pPr>
      <w:r w:rsidRPr="00907D8D">
        <w:rPr>
          <w:rFonts w:cs="Arial"/>
        </w:rPr>
        <w:t xml:space="preserve">mgr inż. arch. Mirosław </w:t>
      </w:r>
      <w:proofErr w:type="spellStart"/>
      <w:r w:rsidRPr="00907D8D">
        <w:rPr>
          <w:rFonts w:cs="Arial"/>
        </w:rPr>
        <w:t>Trzupek</w:t>
      </w:r>
      <w:proofErr w:type="spellEnd"/>
      <w:r w:rsidRPr="00907D8D">
        <w:rPr>
          <w:rFonts w:cs="Arial"/>
        </w:rPr>
        <w:t xml:space="preserve">, </w:t>
      </w:r>
      <w:proofErr w:type="spellStart"/>
      <w:r w:rsidRPr="00907D8D">
        <w:rPr>
          <w:rFonts w:cs="Arial"/>
          <w:sz w:val="20"/>
          <w:szCs w:val="20"/>
        </w:rPr>
        <w:t>upr</w:t>
      </w:r>
      <w:proofErr w:type="spellEnd"/>
      <w:r w:rsidRPr="00907D8D">
        <w:rPr>
          <w:rFonts w:cs="Arial"/>
          <w:sz w:val="20"/>
          <w:szCs w:val="20"/>
        </w:rPr>
        <w:t xml:space="preserve">. w specjalności architektonicznej nr UAN.I.8340/A-80/90, </w:t>
      </w:r>
    </w:p>
    <w:p w:rsidR="00916572" w:rsidRPr="00907D8D" w:rsidRDefault="00916572" w:rsidP="00916572">
      <w:pPr>
        <w:pStyle w:val="Lista"/>
        <w:ind w:left="709" w:firstLine="0"/>
        <w:rPr>
          <w:rFonts w:cs="Arial"/>
          <w:sz w:val="20"/>
          <w:szCs w:val="20"/>
        </w:rPr>
      </w:pPr>
      <w:r w:rsidRPr="00907D8D">
        <w:rPr>
          <w:rFonts w:cs="Arial"/>
          <w:sz w:val="20"/>
          <w:szCs w:val="20"/>
        </w:rPr>
        <w:t>kwiecień 2025r., w zakresie projektu zagospodarowania terenu w branży architektonicznej.</w:t>
      </w:r>
    </w:p>
    <w:p w:rsidR="00916572" w:rsidRPr="00907D8D" w:rsidRDefault="00916572" w:rsidP="00916572">
      <w:pPr>
        <w:pStyle w:val="Lista"/>
        <w:ind w:left="754" w:hanging="45"/>
        <w:rPr>
          <w:bCs/>
        </w:rPr>
      </w:pPr>
    </w:p>
    <w:p w:rsidR="00916572" w:rsidRPr="00907D8D" w:rsidRDefault="00916572" w:rsidP="00916572">
      <w:pPr>
        <w:spacing w:line="240" w:lineRule="auto"/>
        <w:ind w:left="754" w:hanging="45"/>
        <w:rPr>
          <w:rFonts w:ascii="Arial Narrow" w:eastAsia="Arial Narrow" w:hAnsi="Arial Narrow" w:cs="Arial Narrow"/>
          <w:color w:val="000000"/>
          <w:szCs w:val="24"/>
          <w:lang w:val="pl-PL"/>
        </w:rPr>
      </w:pPr>
      <w:r w:rsidRPr="00907D8D">
        <w:rPr>
          <w:rFonts w:ascii="Arial Narrow" w:hAnsi="Arial Narrow" w:cs="Arial"/>
          <w:szCs w:val="24"/>
          <w:lang w:val="pl-PL"/>
        </w:rPr>
        <w:t xml:space="preserve">mgr inż. arch. Tomasz </w:t>
      </w:r>
      <w:proofErr w:type="spellStart"/>
      <w:r w:rsidRPr="00907D8D">
        <w:rPr>
          <w:rFonts w:ascii="Arial Narrow" w:hAnsi="Arial Narrow" w:cs="Arial"/>
          <w:szCs w:val="24"/>
          <w:lang w:val="pl-PL"/>
        </w:rPr>
        <w:t>Trzupek</w:t>
      </w:r>
      <w:proofErr w:type="spellEnd"/>
    </w:p>
    <w:p w:rsidR="00916572" w:rsidRPr="00907D8D" w:rsidRDefault="00916572" w:rsidP="00916572">
      <w:pPr>
        <w:shd w:val="clear" w:color="auto" w:fill="FFFFFF"/>
        <w:rPr>
          <w:rFonts w:ascii="Arial Narrow" w:hAnsi="Arial Narrow"/>
          <w:lang w:val="pl-PL"/>
        </w:rPr>
      </w:pPr>
    </w:p>
    <w:p w:rsidR="00916572" w:rsidRPr="00907D8D" w:rsidRDefault="00916572" w:rsidP="00916572">
      <w:pPr>
        <w:shd w:val="clear" w:color="auto" w:fill="FFFFFF"/>
        <w:rPr>
          <w:rFonts w:ascii="Arial Narrow" w:hAnsi="Arial Narrow"/>
          <w:lang w:val="pl-PL"/>
        </w:rPr>
      </w:pPr>
    </w:p>
    <w:p w:rsidR="00916572" w:rsidRPr="00907D8D" w:rsidRDefault="00916572">
      <w:pPr>
        <w:rPr>
          <w:rFonts w:ascii="Arial Narrow" w:eastAsia="SimSun" w:hAnsi="Arial Narrow" w:cs="Times New Roman"/>
          <w:sz w:val="24"/>
          <w:szCs w:val="24"/>
          <w:lang w:val="pl-PL" w:eastAsia="pl-PL"/>
        </w:rPr>
      </w:pPr>
      <w:r w:rsidRPr="00907D8D">
        <w:rPr>
          <w:rFonts w:ascii="Arial Narrow" w:hAnsi="Arial Narrow"/>
          <w:lang w:val="pl-PL"/>
        </w:rPr>
        <w:br w:type="page"/>
      </w:r>
    </w:p>
    <w:p w:rsidR="00916572" w:rsidRPr="00907D8D" w:rsidRDefault="00916572" w:rsidP="00643E28">
      <w:pPr>
        <w:pStyle w:val="Lista"/>
        <w:ind w:left="0" w:firstLine="0"/>
        <w:jc w:val="center"/>
      </w:pPr>
      <w:r w:rsidRPr="00907D8D">
        <w:lastRenderedPageBreak/>
        <w:t>Spis treści</w:t>
      </w:r>
    </w:p>
    <w:p w:rsidR="00643E28" w:rsidRDefault="00916572">
      <w:pPr>
        <w:pStyle w:val="Spistreci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907D8D">
        <w:rPr>
          <w:rFonts w:cs="Arial"/>
          <w:sz w:val="17"/>
          <w:szCs w:val="17"/>
        </w:rPr>
        <w:fldChar w:fldCharType="begin"/>
      </w:r>
      <w:r w:rsidRPr="00907D8D">
        <w:rPr>
          <w:rFonts w:cs="Arial"/>
          <w:sz w:val="17"/>
          <w:szCs w:val="17"/>
        </w:rPr>
        <w:instrText xml:space="preserve">TOC \o "1-2" \h \u </w:instrText>
      </w:r>
      <w:r w:rsidRPr="00907D8D">
        <w:rPr>
          <w:rFonts w:cs="Arial"/>
          <w:sz w:val="17"/>
          <w:szCs w:val="17"/>
        </w:rPr>
        <w:fldChar w:fldCharType="separate"/>
      </w:r>
      <w:hyperlink w:anchor="_Toc201151591" w:history="1">
        <w:r w:rsidR="00643E28" w:rsidRPr="00711F43">
          <w:rPr>
            <w:rStyle w:val="Hipercze"/>
            <w:rFonts w:eastAsia="Times New Roman"/>
            <w:b/>
            <w:bCs/>
            <w:noProof/>
            <w:kern w:val="36"/>
          </w:rPr>
          <w:t>OPIS TECHNICZNY – PROJEKT WYKONAWCZY (CZĘŚĆ ARCHITEKTONICZNA)</w:t>
        </w:r>
        <w:r w:rsidR="00643E28">
          <w:rPr>
            <w:noProof/>
          </w:rPr>
          <w:tab/>
        </w:r>
        <w:r w:rsidR="00643E28">
          <w:rPr>
            <w:noProof/>
          </w:rPr>
          <w:fldChar w:fldCharType="begin"/>
        </w:r>
        <w:r w:rsidR="00643E28">
          <w:rPr>
            <w:noProof/>
          </w:rPr>
          <w:instrText xml:space="preserve"> PAGEREF _Toc201151591 \h </w:instrText>
        </w:r>
        <w:r w:rsidR="00643E28">
          <w:rPr>
            <w:noProof/>
          </w:rPr>
        </w:r>
        <w:r w:rsidR="00643E28">
          <w:rPr>
            <w:noProof/>
          </w:rPr>
          <w:fldChar w:fldCharType="separate"/>
        </w:r>
        <w:r w:rsidR="00643E28">
          <w:rPr>
            <w:noProof/>
          </w:rPr>
          <w:t>2</w:t>
        </w:r>
        <w:r w:rsidR="00643E28">
          <w:rPr>
            <w:noProof/>
          </w:rPr>
          <w:fldChar w:fldCharType="end"/>
        </w:r>
      </w:hyperlink>
    </w:p>
    <w:p w:rsidR="00643E28" w:rsidRDefault="00643E28">
      <w:pPr>
        <w:pStyle w:val="Spistreci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1592" w:history="1">
        <w:r w:rsidRPr="00711F43">
          <w:rPr>
            <w:rStyle w:val="Hipercze"/>
            <w:noProof/>
          </w:rPr>
          <w:t>1. Przedmiot opracowania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_Toc201151592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hyperlink>
    </w:p>
    <w:p w:rsidR="00643E28" w:rsidRDefault="00643E28">
      <w:pPr>
        <w:pStyle w:val="Spistreci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1593" w:history="1">
        <w:r w:rsidRPr="00711F43">
          <w:rPr>
            <w:rStyle w:val="Hipercze"/>
            <w:noProof/>
          </w:rPr>
          <w:t>2. Podstawa opracowania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_Toc201151593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hyperlink>
    </w:p>
    <w:p w:rsidR="00643E28" w:rsidRDefault="00643E28">
      <w:pPr>
        <w:pStyle w:val="Spistreci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1594" w:history="1">
        <w:r w:rsidRPr="00711F43">
          <w:rPr>
            <w:rStyle w:val="Hipercze"/>
            <w:noProof/>
          </w:rPr>
          <w:t>3. Opis istniejącego obiektu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_Toc201151594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hyperlink>
    </w:p>
    <w:p w:rsidR="00643E28" w:rsidRDefault="00643E28">
      <w:pPr>
        <w:pStyle w:val="Spistreci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1595" w:history="1">
        <w:r w:rsidRPr="00711F43">
          <w:rPr>
            <w:rStyle w:val="Hipercze"/>
            <w:noProof/>
          </w:rPr>
          <w:t>4. Zakres projektowanych robót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_Toc201151595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hyperlink>
    </w:p>
    <w:p w:rsidR="00643E28" w:rsidRDefault="00643E28">
      <w:pPr>
        <w:pStyle w:val="Spistreci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1596" w:history="1">
        <w:r w:rsidRPr="00711F43">
          <w:rPr>
            <w:rStyle w:val="Hipercze"/>
            <w:noProof/>
          </w:rPr>
          <w:t>5. Zakres współpracy branżowej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_Toc201151596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643E28" w:rsidRDefault="00643E28">
      <w:pPr>
        <w:pStyle w:val="Spistreci1"/>
        <w:tabs>
          <w:tab w:val="right" w:leader="dot" w:pos="935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1151597" w:history="1">
        <w:r w:rsidRPr="00711F43">
          <w:rPr>
            <w:rStyle w:val="Hipercze"/>
            <w:noProof/>
          </w:rPr>
          <w:t>7. Uwagi wykonawcze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_Toc201151597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:rsidR="001F0BD6" w:rsidRDefault="00916572" w:rsidP="00916572">
      <w:pPr>
        <w:pStyle w:val="Tekstpodstawowy"/>
        <w:spacing w:after="0" w:line="240" w:lineRule="auto"/>
        <w:rPr>
          <w:rFonts w:cs="Arial"/>
          <w:sz w:val="17"/>
          <w:szCs w:val="17"/>
        </w:rPr>
      </w:pPr>
      <w:r w:rsidRPr="00907D8D">
        <w:rPr>
          <w:rFonts w:cs="Arial"/>
          <w:sz w:val="17"/>
          <w:szCs w:val="17"/>
        </w:rPr>
        <w:fldChar w:fldCharType="end"/>
      </w:r>
    </w:p>
    <w:p w:rsidR="00916572" w:rsidRPr="00643E28" w:rsidRDefault="00916572" w:rsidP="00916572">
      <w:pPr>
        <w:pStyle w:val="Tekstpodstawowy"/>
        <w:spacing w:after="0" w:line="240" w:lineRule="auto"/>
        <w:rPr>
          <w:rFonts w:eastAsia="Arial Narrow" w:cs="Arial Narrow"/>
          <w:color w:val="000000"/>
          <w:sz w:val="20"/>
        </w:rPr>
      </w:pPr>
      <w:r w:rsidRPr="00643E28">
        <w:rPr>
          <w:sz w:val="20"/>
        </w:rPr>
        <w:t>Część graficzna</w:t>
      </w:r>
      <w:r w:rsidRPr="00643E28">
        <w:rPr>
          <w:sz w:val="20"/>
        </w:rPr>
        <w:tab/>
      </w:r>
      <w:r w:rsidRPr="00643E28">
        <w:rPr>
          <w:sz w:val="20"/>
        </w:rPr>
        <w:tab/>
      </w:r>
      <w:r w:rsidRPr="00643E28">
        <w:rPr>
          <w:sz w:val="20"/>
        </w:rPr>
        <w:tab/>
      </w:r>
      <w:r w:rsidRPr="00643E28">
        <w:rPr>
          <w:sz w:val="20"/>
        </w:rPr>
        <w:tab/>
      </w:r>
      <w:r w:rsidRPr="00643E28">
        <w:rPr>
          <w:sz w:val="20"/>
        </w:rPr>
        <w:tab/>
      </w:r>
      <w:r w:rsidRPr="00643E28">
        <w:rPr>
          <w:sz w:val="20"/>
        </w:rPr>
        <w:tab/>
      </w:r>
      <w:r w:rsidRPr="00643E28">
        <w:rPr>
          <w:sz w:val="20"/>
        </w:rPr>
        <w:tab/>
      </w:r>
      <w:r w:rsidRPr="00643E28">
        <w:rPr>
          <w:sz w:val="20"/>
        </w:rPr>
        <w:tab/>
      </w:r>
      <w:r w:rsidRPr="00643E28">
        <w:rPr>
          <w:sz w:val="20"/>
        </w:rPr>
        <w:tab/>
      </w:r>
      <w:r w:rsidRPr="00643E28">
        <w:rPr>
          <w:sz w:val="20"/>
        </w:rPr>
        <w:tab/>
        <w:t xml:space="preserve">  </w:t>
      </w:r>
      <w:r w:rsidRPr="00643E28">
        <w:rPr>
          <w:sz w:val="20"/>
        </w:rPr>
        <w:tab/>
        <w:t xml:space="preserve">           nr rys</w:t>
      </w:r>
    </w:p>
    <w:p w:rsidR="00643E28" w:rsidRPr="00643E28" w:rsidRDefault="00643E28" w:rsidP="00643E28">
      <w:pPr>
        <w:spacing w:after="0" w:line="240" w:lineRule="auto"/>
        <w:outlineLvl w:val="0"/>
        <w:rPr>
          <w:rStyle w:val="item-fieldvalue"/>
          <w:rFonts w:ascii="Arial Narrow" w:hAnsi="Arial Narrow"/>
          <w:sz w:val="20"/>
          <w:szCs w:val="20"/>
          <w:lang w:val="pl-PL"/>
        </w:rPr>
      </w:pPr>
      <w:bookmarkStart w:id="0" w:name="_Toc201151591"/>
      <w:r w:rsidRPr="00643E28">
        <w:rPr>
          <w:rStyle w:val="item-fieldvalue"/>
          <w:rFonts w:ascii="Arial Narrow" w:hAnsi="Arial Narrow"/>
          <w:sz w:val="20"/>
          <w:szCs w:val="20"/>
          <w:lang w:val="pl-PL"/>
        </w:rPr>
        <w:t>Sytuacja………..........................................................................................................................................</w:t>
      </w:r>
      <w:r>
        <w:rPr>
          <w:rStyle w:val="item-fieldvalue"/>
          <w:rFonts w:ascii="Arial Narrow" w:hAnsi="Arial Narrow"/>
          <w:sz w:val="20"/>
          <w:szCs w:val="20"/>
          <w:lang w:val="pl-PL"/>
        </w:rPr>
        <w:t>.................................</w:t>
      </w:r>
      <w:r w:rsidRPr="00643E28">
        <w:rPr>
          <w:rStyle w:val="item-fieldvalue"/>
          <w:rFonts w:ascii="Arial Narrow" w:hAnsi="Arial Narrow"/>
          <w:sz w:val="20"/>
          <w:szCs w:val="20"/>
          <w:lang w:val="pl-PL"/>
        </w:rPr>
        <w:t xml:space="preserve">.PW1  </w:t>
      </w:r>
    </w:p>
    <w:p w:rsidR="00643E28" w:rsidRPr="00643E28" w:rsidRDefault="00643E28" w:rsidP="00643E28">
      <w:pPr>
        <w:spacing w:after="0" w:line="240" w:lineRule="auto"/>
        <w:outlineLvl w:val="0"/>
        <w:rPr>
          <w:rStyle w:val="item-fieldvalue"/>
          <w:rFonts w:ascii="Arial Narrow" w:hAnsi="Arial Narrow"/>
          <w:sz w:val="20"/>
          <w:szCs w:val="20"/>
          <w:lang w:val="pl-PL"/>
        </w:rPr>
      </w:pPr>
      <w:r w:rsidRPr="00643E28">
        <w:rPr>
          <w:rStyle w:val="item-fieldvalue"/>
          <w:rFonts w:ascii="Arial Narrow" w:hAnsi="Arial Narrow"/>
          <w:sz w:val="20"/>
          <w:szCs w:val="20"/>
          <w:lang w:val="pl-PL"/>
        </w:rPr>
        <w:t>Rzut parteru…..........................................................................................................................................</w:t>
      </w:r>
      <w:r>
        <w:rPr>
          <w:rStyle w:val="item-fieldvalue"/>
          <w:rFonts w:ascii="Arial Narrow" w:hAnsi="Arial Narrow"/>
          <w:sz w:val="20"/>
          <w:szCs w:val="20"/>
          <w:lang w:val="pl-PL"/>
        </w:rPr>
        <w:t>...................................</w:t>
      </w:r>
      <w:r w:rsidRPr="00643E28">
        <w:rPr>
          <w:rStyle w:val="item-fieldvalue"/>
          <w:rFonts w:ascii="Arial Narrow" w:hAnsi="Arial Narrow"/>
          <w:sz w:val="20"/>
          <w:szCs w:val="20"/>
          <w:lang w:val="pl-PL"/>
        </w:rPr>
        <w:t xml:space="preserve">PW2  </w:t>
      </w:r>
    </w:p>
    <w:p w:rsidR="00643E28" w:rsidRPr="00643E28" w:rsidRDefault="00643E28" w:rsidP="00643E28">
      <w:pPr>
        <w:spacing w:after="0" w:line="240" w:lineRule="auto"/>
        <w:outlineLvl w:val="0"/>
        <w:rPr>
          <w:rStyle w:val="item-fieldvalue"/>
          <w:rFonts w:ascii="Arial Narrow" w:hAnsi="Arial Narrow"/>
          <w:sz w:val="20"/>
          <w:szCs w:val="20"/>
          <w:lang w:val="pl-PL"/>
        </w:rPr>
      </w:pPr>
      <w:r w:rsidRPr="00643E28">
        <w:rPr>
          <w:rStyle w:val="item-fieldvalue"/>
          <w:rFonts w:ascii="Arial Narrow" w:hAnsi="Arial Narrow"/>
          <w:sz w:val="20"/>
          <w:szCs w:val="20"/>
          <w:lang w:val="pl-PL"/>
        </w:rPr>
        <w:t>Rzut piętra…………………....................................................................................................................</w:t>
      </w:r>
      <w:r>
        <w:rPr>
          <w:rStyle w:val="item-fieldvalue"/>
          <w:rFonts w:ascii="Arial Narrow" w:hAnsi="Arial Narrow"/>
          <w:sz w:val="20"/>
          <w:szCs w:val="20"/>
          <w:lang w:val="pl-PL"/>
        </w:rPr>
        <w:t>..............................</w:t>
      </w:r>
      <w:r w:rsidRPr="00643E28">
        <w:rPr>
          <w:rStyle w:val="item-fieldvalue"/>
          <w:rFonts w:ascii="Arial Narrow" w:hAnsi="Arial Narrow"/>
          <w:sz w:val="20"/>
          <w:szCs w:val="20"/>
          <w:lang w:val="pl-PL"/>
        </w:rPr>
        <w:t xml:space="preserve">........PW3  </w:t>
      </w:r>
    </w:p>
    <w:p w:rsidR="00643E28" w:rsidRPr="00643E28" w:rsidRDefault="00643E28" w:rsidP="00643E28">
      <w:pPr>
        <w:spacing w:after="0" w:line="240" w:lineRule="auto"/>
        <w:outlineLvl w:val="0"/>
        <w:rPr>
          <w:rStyle w:val="item-fieldvalue"/>
          <w:rFonts w:ascii="Arial Narrow" w:hAnsi="Arial Narrow"/>
          <w:sz w:val="20"/>
          <w:szCs w:val="20"/>
          <w:lang w:val="pl-PL"/>
        </w:rPr>
      </w:pPr>
      <w:r w:rsidRPr="00643E28">
        <w:rPr>
          <w:rStyle w:val="item-fieldvalue"/>
          <w:rFonts w:ascii="Arial Narrow" w:hAnsi="Arial Narrow"/>
          <w:sz w:val="20"/>
          <w:szCs w:val="20"/>
          <w:lang w:val="pl-PL"/>
        </w:rPr>
        <w:t>Przekrój A-A………............................................................................................................................</w:t>
      </w:r>
      <w:r>
        <w:rPr>
          <w:rStyle w:val="item-fieldvalue"/>
          <w:rFonts w:ascii="Arial Narrow" w:hAnsi="Arial Narrow"/>
          <w:sz w:val="20"/>
          <w:szCs w:val="20"/>
          <w:lang w:val="pl-PL"/>
        </w:rPr>
        <w:t>..................................</w:t>
      </w:r>
      <w:r w:rsidRPr="00643E28">
        <w:rPr>
          <w:rStyle w:val="item-fieldvalue"/>
          <w:rFonts w:ascii="Arial Narrow" w:hAnsi="Arial Narrow"/>
          <w:sz w:val="20"/>
          <w:szCs w:val="20"/>
          <w:lang w:val="pl-PL"/>
        </w:rPr>
        <w:t xml:space="preserve">........PW4  </w:t>
      </w:r>
    </w:p>
    <w:p w:rsidR="00643E28" w:rsidRPr="00643E28" w:rsidRDefault="00643E28" w:rsidP="00643E28">
      <w:pPr>
        <w:spacing w:after="0" w:line="240" w:lineRule="auto"/>
        <w:outlineLvl w:val="0"/>
        <w:rPr>
          <w:rStyle w:val="item-fieldvalue"/>
          <w:rFonts w:ascii="Arial Narrow" w:hAnsi="Arial Narrow"/>
          <w:sz w:val="20"/>
          <w:szCs w:val="20"/>
          <w:lang w:val="pl-PL"/>
        </w:rPr>
      </w:pPr>
      <w:r w:rsidRPr="00643E28">
        <w:rPr>
          <w:rStyle w:val="item-fieldvalue"/>
          <w:rFonts w:ascii="Arial Narrow" w:hAnsi="Arial Narrow"/>
          <w:sz w:val="20"/>
          <w:szCs w:val="20"/>
          <w:lang w:val="pl-PL"/>
        </w:rPr>
        <w:t>Elewacja południowa i zachodnia......................................................................................................</w:t>
      </w:r>
      <w:r>
        <w:rPr>
          <w:rStyle w:val="item-fieldvalue"/>
          <w:rFonts w:ascii="Arial Narrow" w:hAnsi="Arial Narrow"/>
          <w:sz w:val="20"/>
          <w:szCs w:val="20"/>
          <w:lang w:val="pl-PL"/>
        </w:rPr>
        <w:t>.....................................</w:t>
      </w:r>
      <w:r w:rsidRPr="00643E28">
        <w:rPr>
          <w:rStyle w:val="item-fieldvalue"/>
          <w:rFonts w:ascii="Arial Narrow" w:hAnsi="Arial Narrow"/>
          <w:sz w:val="20"/>
          <w:szCs w:val="20"/>
          <w:lang w:val="pl-PL"/>
        </w:rPr>
        <w:t xml:space="preserve">.....PW5  </w:t>
      </w:r>
    </w:p>
    <w:p w:rsidR="00643E28" w:rsidRPr="00643E28" w:rsidRDefault="00643E28" w:rsidP="00643E28">
      <w:pPr>
        <w:spacing w:after="0" w:line="240" w:lineRule="auto"/>
        <w:outlineLvl w:val="0"/>
        <w:rPr>
          <w:rStyle w:val="item-fieldvalue"/>
          <w:rFonts w:ascii="Arial Narrow" w:hAnsi="Arial Narrow"/>
          <w:sz w:val="20"/>
          <w:szCs w:val="20"/>
          <w:lang w:val="pl-PL"/>
        </w:rPr>
      </w:pPr>
      <w:r w:rsidRPr="00643E28">
        <w:rPr>
          <w:rStyle w:val="item-fieldvalue"/>
          <w:rFonts w:ascii="Arial Narrow" w:hAnsi="Arial Narrow"/>
          <w:sz w:val="20"/>
          <w:szCs w:val="20"/>
          <w:lang w:val="pl-PL"/>
        </w:rPr>
        <w:t>Elewacja północna i wschodnia........................................................................................................</w:t>
      </w:r>
      <w:r>
        <w:rPr>
          <w:rStyle w:val="item-fieldvalue"/>
          <w:rFonts w:ascii="Arial Narrow" w:hAnsi="Arial Narrow"/>
          <w:sz w:val="20"/>
          <w:szCs w:val="20"/>
          <w:lang w:val="pl-PL"/>
        </w:rPr>
        <w:t>....................................</w:t>
      </w:r>
      <w:r w:rsidRPr="00643E28">
        <w:rPr>
          <w:rStyle w:val="item-fieldvalue"/>
          <w:rFonts w:ascii="Arial Narrow" w:hAnsi="Arial Narrow"/>
          <w:sz w:val="20"/>
          <w:szCs w:val="20"/>
          <w:lang w:val="pl-PL"/>
        </w:rPr>
        <w:t xml:space="preserve">.......PW6  </w:t>
      </w:r>
    </w:p>
    <w:p w:rsidR="00643E28" w:rsidRDefault="00643E28">
      <w:pPr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br w:type="page"/>
      </w:r>
    </w:p>
    <w:p w:rsidR="004653F4" w:rsidRPr="00AE31A6" w:rsidRDefault="004653F4" w:rsidP="00643E28">
      <w:pPr>
        <w:spacing w:before="100" w:beforeAutospacing="1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sz w:val="28"/>
          <w:szCs w:val="28"/>
          <w:lang w:val="pl-PL"/>
        </w:rPr>
      </w:pPr>
      <w:r w:rsidRPr="00907D8D">
        <w:rPr>
          <w:rFonts w:ascii="Arial Narrow" w:eastAsia="Times New Roman" w:hAnsi="Arial Narrow" w:cs="Times New Roman"/>
          <w:b/>
          <w:bCs/>
          <w:kern w:val="36"/>
          <w:sz w:val="28"/>
          <w:szCs w:val="28"/>
          <w:lang w:val="pl-PL"/>
        </w:rPr>
        <w:lastRenderedPageBreak/>
        <w:t>OPIS TECHNICZNY – PROJEKT WYKONAWCZY (CZĘŚĆ ARCHITEKTONICZNA)</w:t>
      </w:r>
      <w:bookmarkEnd w:id="0"/>
    </w:p>
    <w:p w:rsidR="004653F4" w:rsidRPr="00643E28" w:rsidRDefault="004653F4" w:rsidP="00643E28">
      <w:pPr>
        <w:pStyle w:val="Nagwek1"/>
        <w:rPr>
          <w:rStyle w:val="Pogrubienie"/>
          <w:b/>
          <w:bCs/>
          <w:lang w:val="pl-PL"/>
        </w:rPr>
      </w:pPr>
      <w:bookmarkStart w:id="1" w:name="_Toc201151592"/>
      <w:r w:rsidRPr="00643E28">
        <w:rPr>
          <w:rStyle w:val="Pogrubienie"/>
          <w:b/>
          <w:bCs/>
          <w:lang w:val="pl-PL"/>
        </w:rPr>
        <w:t>1. Przedmiot opracowania</w:t>
      </w:r>
      <w:bookmarkEnd w:id="1"/>
    </w:p>
    <w:p w:rsidR="004653F4" w:rsidRPr="00AE31A6" w:rsidRDefault="004653F4" w:rsidP="00AE31A6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Opracowanie dotyczy wykonania zewnętrznego podnośnika pionowego (platformy dla osób z niepełnosprawnością) wraz z niezbędną przebudową fragmentów budynku w zakresie wejścia głównego oraz układu funkcjonalnego na piętrze. Projekt wykonawczy rozwija zapisy zatwierdzonego projektu budowlanego, w zakresie niezbędnym do realizacji robót budowlanych.</w:t>
      </w:r>
    </w:p>
    <w:p w:rsidR="004653F4" w:rsidRPr="00643E28" w:rsidRDefault="00AE31A6" w:rsidP="00643E28">
      <w:pPr>
        <w:pStyle w:val="Nagwek1"/>
        <w:rPr>
          <w:rStyle w:val="Pogrubienie"/>
          <w:b/>
          <w:bCs/>
        </w:rPr>
      </w:pPr>
      <w:bookmarkStart w:id="2" w:name="_Toc201151593"/>
      <w:r w:rsidRPr="00643E28">
        <w:rPr>
          <w:rStyle w:val="Pogrubienie"/>
          <w:b/>
          <w:bCs/>
        </w:rPr>
        <w:t xml:space="preserve">2. </w:t>
      </w:r>
      <w:proofErr w:type="spellStart"/>
      <w:r w:rsidRPr="00643E28">
        <w:rPr>
          <w:rStyle w:val="Pogrubienie"/>
          <w:b/>
          <w:bCs/>
        </w:rPr>
        <w:t>Podstawa</w:t>
      </w:r>
      <w:proofErr w:type="spellEnd"/>
      <w:r w:rsidRPr="00643E28">
        <w:rPr>
          <w:rStyle w:val="Pogrubienie"/>
          <w:b/>
          <w:bCs/>
        </w:rPr>
        <w:t xml:space="preserve"> </w:t>
      </w:r>
      <w:proofErr w:type="spellStart"/>
      <w:r w:rsidRPr="00643E28">
        <w:rPr>
          <w:rStyle w:val="Pogrubienie"/>
          <w:b/>
          <w:bCs/>
        </w:rPr>
        <w:t>opracow</w:t>
      </w:r>
      <w:r w:rsidR="004653F4" w:rsidRPr="00643E28">
        <w:rPr>
          <w:rStyle w:val="Pogrubienie"/>
          <w:b/>
          <w:bCs/>
        </w:rPr>
        <w:t>ania</w:t>
      </w:r>
      <w:bookmarkEnd w:id="2"/>
      <w:proofErr w:type="spellEnd"/>
    </w:p>
    <w:p w:rsidR="004653F4" w:rsidRPr="00907D8D" w:rsidRDefault="004653F4" w:rsidP="004653F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Projekt budowlany (Opis zał., PZT, PAB)</w:t>
      </w:r>
    </w:p>
    <w:p w:rsidR="004653F4" w:rsidRPr="00907D8D" w:rsidRDefault="004653F4" w:rsidP="004653F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</w:rPr>
      </w:pPr>
      <w:proofErr w:type="spellStart"/>
      <w:r w:rsidRPr="00907D8D">
        <w:rPr>
          <w:rFonts w:ascii="Arial Narrow" w:eastAsia="Times New Roman" w:hAnsi="Arial Narrow" w:cs="Times New Roman"/>
          <w:sz w:val="24"/>
          <w:szCs w:val="24"/>
        </w:rPr>
        <w:t>Materiały</w:t>
      </w:r>
      <w:proofErr w:type="spellEnd"/>
      <w:r w:rsidRPr="00907D8D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proofErr w:type="spellStart"/>
      <w:r w:rsidRPr="00907D8D">
        <w:rPr>
          <w:rFonts w:ascii="Arial Narrow" w:eastAsia="Times New Roman" w:hAnsi="Arial Narrow" w:cs="Times New Roman"/>
          <w:sz w:val="24"/>
          <w:szCs w:val="24"/>
        </w:rPr>
        <w:t>producenta</w:t>
      </w:r>
      <w:proofErr w:type="spellEnd"/>
      <w:r w:rsidRPr="00907D8D">
        <w:rPr>
          <w:rFonts w:ascii="Arial Narrow" w:eastAsia="Times New Roman" w:hAnsi="Arial Narrow" w:cs="Times New Roman"/>
          <w:sz w:val="24"/>
          <w:szCs w:val="24"/>
        </w:rPr>
        <w:t xml:space="preserve"> windy</w:t>
      </w:r>
    </w:p>
    <w:p w:rsidR="004653F4" w:rsidRPr="00907D8D" w:rsidRDefault="004653F4" w:rsidP="004653F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</w:rPr>
      </w:pPr>
      <w:proofErr w:type="spellStart"/>
      <w:r w:rsidRPr="00907D8D">
        <w:rPr>
          <w:rFonts w:ascii="Arial Narrow" w:eastAsia="Times New Roman" w:hAnsi="Arial Narrow" w:cs="Times New Roman"/>
          <w:sz w:val="24"/>
          <w:szCs w:val="24"/>
        </w:rPr>
        <w:t>Wizja</w:t>
      </w:r>
      <w:proofErr w:type="spellEnd"/>
      <w:r w:rsidRPr="00907D8D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proofErr w:type="spellStart"/>
      <w:r w:rsidRPr="00907D8D">
        <w:rPr>
          <w:rFonts w:ascii="Arial Narrow" w:eastAsia="Times New Roman" w:hAnsi="Arial Narrow" w:cs="Times New Roman"/>
          <w:sz w:val="24"/>
          <w:szCs w:val="24"/>
        </w:rPr>
        <w:t>lokalna</w:t>
      </w:r>
      <w:proofErr w:type="spellEnd"/>
      <w:r w:rsidRPr="00907D8D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proofErr w:type="spellStart"/>
      <w:r w:rsidRPr="00907D8D">
        <w:rPr>
          <w:rFonts w:ascii="Arial Narrow" w:eastAsia="Times New Roman" w:hAnsi="Arial Narrow" w:cs="Times New Roman"/>
          <w:sz w:val="24"/>
          <w:szCs w:val="24"/>
        </w:rPr>
        <w:t>i</w:t>
      </w:r>
      <w:proofErr w:type="spellEnd"/>
      <w:r w:rsidRPr="00907D8D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proofErr w:type="spellStart"/>
      <w:r w:rsidRPr="00907D8D">
        <w:rPr>
          <w:rFonts w:ascii="Arial Narrow" w:eastAsia="Times New Roman" w:hAnsi="Arial Narrow" w:cs="Times New Roman"/>
          <w:sz w:val="24"/>
          <w:szCs w:val="24"/>
        </w:rPr>
        <w:t>inwentaryzacja</w:t>
      </w:r>
      <w:proofErr w:type="spellEnd"/>
    </w:p>
    <w:p w:rsidR="004653F4" w:rsidRPr="00907D8D" w:rsidRDefault="004653F4" w:rsidP="004653F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</w:rPr>
      </w:pPr>
      <w:proofErr w:type="spellStart"/>
      <w:r w:rsidRPr="00907D8D">
        <w:rPr>
          <w:rFonts w:ascii="Arial Narrow" w:eastAsia="Times New Roman" w:hAnsi="Arial Narrow" w:cs="Times New Roman"/>
          <w:sz w:val="24"/>
          <w:szCs w:val="24"/>
        </w:rPr>
        <w:t>Uzgodnienia</w:t>
      </w:r>
      <w:proofErr w:type="spellEnd"/>
      <w:r w:rsidRPr="00907D8D">
        <w:rPr>
          <w:rFonts w:ascii="Arial Narrow" w:eastAsia="Times New Roman" w:hAnsi="Arial Narrow" w:cs="Times New Roman"/>
          <w:sz w:val="24"/>
          <w:szCs w:val="24"/>
        </w:rPr>
        <w:t xml:space="preserve"> z </w:t>
      </w:r>
      <w:proofErr w:type="spellStart"/>
      <w:r w:rsidRPr="00907D8D">
        <w:rPr>
          <w:rFonts w:ascii="Arial Narrow" w:eastAsia="Times New Roman" w:hAnsi="Arial Narrow" w:cs="Times New Roman"/>
          <w:sz w:val="24"/>
          <w:szCs w:val="24"/>
        </w:rPr>
        <w:t>Inwestorem</w:t>
      </w:r>
      <w:proofErr w:type="spellEnd"/>
    </w:p>
    <w:p w:rsidR="004653F4" w:rsidRPr="00907D8D" w:rsidRDefault="004653F4" w:rsidP="004653F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</w:rPr>
      </w:pPr>
      <w:proofErr w:type="spellStart"/>
      <w:r w:rsidRPr="00907D8D">
        <w:rPr>
          <w:rFonts w:ascii="Arial Narrow" w:eastAsia="Times New Roman" w:hAnsi="Arial Narrow" w:cs="Times New Roman"/>
          <w:sz w:val="24"/>
          <w:szCs w:val="24"/>
        </w:rPr>
        <w:t>Obowiązujące</w:t>
      </w:r>
      <w:proofErr w:type="spellEnd"/>
      <w:r w:rsidRPr="00907D8D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proofErr w:type="spellStart"/>
      <w:r w:rsidRPr="00907D8D">
        <w:rPr>
          <w:rFonts w:ascii="Arial Narrow" w:eastAsia="Times New Roman" w:hAnsi="Arial Narrow" w:cs="Times New Roman"/>
          <w:sz w:val="24"/>
          <w:szCs w:val="24"/>
        </w:rPr>
        <w:t>przepisy</w:t>
      </w:r>
      <w:proofErr w:type="spellEnd"/>
      <w:r w:rsidRPr="00907D8D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proofErr w:type="spellStart"/>
      <w:r w:rsidRPr="00907D8D">
        <w:rPr>
          <w:rFonts w:ascii="Arial Narrow" w:eastAsia="Times New Roman" w:hAnsi="Arial Narrow" w:cs="Times New Roman"/>
          <w:sz w:val="24"/>
          <w:szCs w:val="24"/>
        </w:rPr>
        <w:t>techniczno-budowlane</w:t>
      </w:r>
      <w:proofErr w:type="spellEnd"/>
    </w:p>
    <w:p w:rsidR="004653F4" w:rsidRPr="00643E28" w:rsidRDefault="004653F4" w:rsidP="00643E28">
      <w:pPr>
        <w:pStyle w:val="Nagwek1"/>
        <w:rPr>
          <w:rStyle w:val="Pogrubienie"/>
          <w:b/>
          <w:bCs/>
        </w:rPr>
      </w:pPr>
      <w:bookmarkStart w:id="3" w:name="_Toc201151594"/>
      <w:r w:rsidRPr="00643E28">
        <w:rPr>
          <w:rStyle w:val="Pogrubienie"/>
          <w:b/>
          <w:bCs/>
        </w:rPr>
        <w:t xml:space="preserve">3. </w:t>
      </w:r>
      <w:proofErr w:type="spellStart"/>
      <w:r w:rsidRPr="00643E28">
        <w:rPr>
          <w:rStyle w:val="Pogrubienie"/>
          <w:b/>
          <w:bCs/>
        </w:rPr>
        <w:t>Opis</w:t>
      </w:r>
      <w:proofErr w:type="spellEnd"/>
      <w:r w:rsidRPr="00643E28">
        <w:rPr>
          <w:rStyle w:val="Pogrubienie"/>
          <w:b/>
          <w:bCs/>
        </w:rPr>
        <w:t xml:space="preserve"> </w:t>
      </w:r>
      <w:proofErr w:type="spellStart"/>
      <w:r w:rsidRPr="00643E28">
        <w:rPr>
          <w:rStyle w:val="Pogrubienie"/>
          <w:b/>
          <w:bCs/>
        </w:rPr>
        <w:t>istniejącego</w:t>
      </w:r>
      <w:proofErr w:type="spellEnd"/>
      <w:r w:rsidRPr="00643E28">
        <w:rPr>
          <w:rStyle w:val="Pogrubienie"/>
          <w:b/>
          <w:bCs/>
        </w:rPr>
        <w:t xml:space="preserve"> </w:t>
      </w:r>
      <w:proofErr w:type="spellStart"/>
      <w:r w:rsidRPr="00643E28">
        <w:rPr>
          <w:rStyle w:val="Pogrubienie"/>
          <w:b/>
          <w:bCs/>
        </w:rPr>
        <w:t>obiektu</w:t>
      </w:r>
      <w:bookmarkEnd w:id="3"/>
      <w:proofErr w:type="spellEnd"/>
    </w:p>
    <w:p w:rsidR="002C362B" w:rsidRPr="00907D8D" w:rsidRDefault="002C362B" w:rsidP="002C362B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Przedmiotem opracowania jest instalacja zewnętrznego podnośnika platformowego przy istniejącym budynku Centrum Pomocy Dzieciom, zlokalizowanym przy ul. Przybyszewskiego 20–24 w Warszawie. Obiekt stanowi budynek użyteczności publicznej, o zwartej bryle, trzech kondygnacjach (dwie nadziemne i jedna podziemna), wzniesiony w technologii tradycyjnej.</w:t>
      </w:r>
    </w:p>
    <w:p w:rsidR="002C362B" w:rsidRPr="00907D8D" w:rsidRDefault="002C362B" w:rsidP="002C362B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 xml:space="preserve">Elewacje budynku wykończone są w systemie ocieplenia z tynkiem cienkowarstwowym, a w wybranych partiach zastosowano płyty elewacyjne fornirowane. </w:t>
      </w:r>
      <w:r w:rsidR="009C630C"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Dach płaski</w:t>
      </w: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. Stolarka okienna i drzwiowa wykonana jest z aluminium i PCV.</w:t>
      </w:r>
    </w:p>
    <w:p w:rsidR="002C362B" w:rsidRPr="00907D8D" w:rsidRDefault="002C362B" w:rsidP="002C362B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Wejście główne zlokalizowane jest centralnie w elewacji frontowej (południowej) i realizowane jest w formie przeszklonej witryny aluminiowej z drzwiami. Przed wejściem znajduje się podest oraz zewnętrzne schody terenowe, osłonięte częściowo daszkiem. Od strony południowej zlokalizowany jest również istniejący podnośnik platformowy, przeznaczony do rozbiórki.</w:t>
      </w:r>
    </w:p>
    <w:p w:rsidR="002C362B" w:rsidRPr="00907D8D" w:rsidRDefault="002C362B" w:rsidP="002C362B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 xml:space="preserve">Budynek pełni funkcję terapeutyczną, administracyjną oraz szkoleniową. </w:t>
      </w:r>
      <w:proofErr w:type="spellStart"/>
      <w:r w:rsidRPr="00907D8D">
        <w:rPr>
          <w:rFonts w:ascii="Arial Narrow" w:eastAsia="Times New Roman" w:hAnsi="Arial Narrow" w:cs="Times New Roman"/>
          <w:sz w:val="24"/>
          <w:szCs w:val="24"/>
        </w:rPr>
        <w:t>Układ</w:t>
      </w:r>
      <w:proofErr w:type="spellEnd"/>
      <w:r w:rsidRPr="00907D8D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proofErr w:type="spellStart"/>
      <w:r w:rsidRPr="00907D8D">
        <w:rPr>
          <w:rFonts w:ascii="Arial Narrow" w:eastAsia="Times New Roman" w:hAnsi="Arial Narrow" w:cs="Times New Roman"/>
          <w:sz w:val="24"/>
          <w:szCs w:val="24"/>
        </w:rPr>
        <w:t>funkcjonalny</w:t>
      </w:r>
      <w:proofErr w:type="spellEnd"/>
      <w:r w:rsidRPr="00907D8D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proofErr w:type="spellStart"/>
      <w:r w:rsidRPr="00907D8D">
        <w:rPr>
          <w:rFonts w:ascii="Arial Narrow" w:eastAsia="Times New Roman" w:hAnsi="Arial Narrow" w:cs="Times New Roman"/>
          <w:sz w:val="24"/>
          <w:szCs w:val="24"/>
        </w:rPr>
        <w:t>przedstawia</w:t>
      </w:r>
      <w:proofErr w:type="spellEnd"/>
      <w:r w:rsidRPr="00907D8D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proofErr w:type="spellStart"/>
      <w:r w:rsidRPr="00907D8D">
        <w:rPr>
          <w:rFonts w:ascii="Arial Narrow" w:eastAsia="Times New Roman" w:hAnsi="Arial Narrow" w:cs="Times New Roman"/>
          <w:sz w:val="24"/>
          <w:szCs w:val="24"/>
        </w:rPr>
        <w:t>się</w:t>
      </w:r>
      <w:proofErr w:type="spellEnd"/>
      <w:r w:rsidRPr="00907D8D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proofErr w:type="spellStart"/>
      <w:r w:rsidRPr="00907D8D">
        <w:rPr>
          <w:rFonts w:ascii="Arial Narrow" w:eastAsia="Times New Roman" w:hAnsi="Arial Narrow" w:cs="Times New Roman"/>
          <w:sz w:val="24"/>
          <w:szCs w:val="24"/>
        </w:rPr>
        <w:t>następująco</w:t>
      </w:r>
      <w:proofErr w:type="spellEnd"/>
      <w:r w:rsidRPr="00907D8D">
        <w:rPr>
          <w:rFonts w:ascii="Arial Narrow" w:eastAsia="Times New Roman" w:hAnsi="Arial Narrow" w:cs="Times New Roman"/>
          <w:sz w:val="24"/>
          <w:szCs w:val="24"/>
        </w:rPr>
        <w:t>:</w:t>
      </w:r>
    </w:p>
    <w:p w:rsidR="002C362B" w:rsidRPr="00907D8D" w:rsidRDefault="002C362B" w:rsidP="002C362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b/>
          <w:bCs/>
          <w:sz w:val="24"/>
          <w:szCs w:val="24"/>
          <w:lang w:val="pl-PL"/>
        </w:rPr>
        <w:t>Piwnica</w:t>
      </w: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 xml:space="preserve"> – pomieszczenia techniczne, magazynowe, zaplecze sanitarne </w:t>
      </w:r>
      <w:r w:rsidRPr="00AE31A6">
        <w:rPr>
          <w:rFonts w:ascii="Arial Narrow" w:eastAsia="Times New Roman" w:hAnsi="Arial Narrow" w:cs="Times New Roman"/>
          <w:sz w:val="24"/>
          <w:szCs w:val="24"/>
          <w:lang w:val="pl-PL"/>
        </w:rPr>
        <w:t xml:space="preserve">oraz </w:t>
      </w:r>
      <w:r w:rsidRPr="00AE31A6">
        <w:rPr>
          <w:rFonts w:ascii="Arial Narrow" w:eastAsia="Times New Roman" w:hAnsi="Arial Narrow" w:cs="Times New Roman"/>
          <w:bCs/>
          <w:sz w:val="24"/>
          <w:szCs w:val="24"/>
          <w:lang w:val="pl-PL"/>
        </w:rPr>
        <w:t>sala szkoleniowa</w:t>
      </w: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 xml:space="preserve"> wykorzystywana do warsztatów i zajęć grupowych;</w:t>
      </w:r>
    </w:p>
    <w:p w:rsidR="002C362B" w:rsidRPr="00907D8D" w:rsidRDefault="002C362B" w:rsidP="002C362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b/>
          <w:bCs/>
          <w:sz w:val="24"/>
          <w:szCs w:val="24"/>
          <w:lang w:val="pl-PL"/>
        </w:rPr>
        <w:t>Parter</w:t>
      </w: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 xml:space="preserve"> – hol wejściowy, recepcja, pomieszczenia techniczne, sale warsztatowe, toalety, komunikacja;</w:t>
      </w:r>
    </w:p>
    <w:p w:rsidR="004653F4" w:rsidRPr="00424B05" w:rsidRDefault="002C362B" w:rsidP="00AE31A6">
      <w:pPr>
        <w:numPr>
          <w:ilvl w:val="0"/>
          <w:numId w:val="14"/>
        </w:numPr>
        <w:spacing w:before="100" w:beforeAutospacing="1" w:after="100" w:afterAutospacing="1" w:line="240" w:lineRule="auto"/>
        <w:rPr>
          <w:rStyle w:val="Pogrubienie"/>
          <w:lang w:val="pl-PL"/>
        </w:rPr>
      </w:pPr>
      <w:r w:rsidRPr="00907D8D">
        <w:rPr>
          <w:rFonts w:ascii="Arial Narrow" w:eastAsia="Times New Roman" w:hAnsi="Arial Narrow" w:cs="Times New Roman"/>
          <w:b/>
          <w:bCs/>
          <w:sz w:val="24"/>
          <w:szCs w:val="24"/>
          <w:lang w:val="pl-PL"/>
        </w:rPr>
        <w:t>Piętro</w:t>
      </w: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 xml:space="preserve"> – pokoje terapii indywidualnej, pomieszczenia biurowe, socjalne i sanitarne, przestrzeń </w:t>
      </w:r>
      <w:r w:rsidRPr="00FA4938">
        <w:rPr>
          <w:rStyle w:val="Pogrubienie"/>
          <w:lang w:val="pl-PL"/>
        </w:rPr>
        <w:t>komunikacyjna.</w:t>
      </w:r>
    </w:p>
    <w:p w:rsidR="009C630C" w:rsidRPr="00643E28" w:rsidRDefault="009C630C" w:rsidP="00643E28">
      <w:pPr>
        <w:pStyle w:val="Nagwek1"/>
        <w:rPr>
          <w:rStyle w:val="Pogrubienie"/>
          <w:b/>
          <w:bCs/>
        </w:rPr>
      </w:pPr>
      <w:bookmarkStart w:id="4" w:name="_Toc201151595"/>
      <w:r w:rsidRPr="00643E28">
        <w:rPr>
          <w:rStyle w:val="Pogrubienie"/>
          <w:b/>
          <w:bCs/>
        </w:rPr>
        <w:t xml:space="preserve">4. </w:t>
      </w:r>
      <w:proofErr w:type="spellStart"/>
      <w:r w:rsidRPr="00643E28">
        <w:rPr>
          <w:rStyle w:val="Pogrubienie"/>
          <w:b/>
          <w:bCs/>
        </w:rPr>
        <w:t>Zakres</w:t>
      </w:r>
      <w:proofErr w:type="spellEnd"/>
      <w:r w:rsidRPr="00643E28">
        <w:rPr>
          <w:rStyle w:val="Pogrubienie"/>
          <w:b/>
          <w:bCs/>
        </w:rPr>
        <w:t xml:space="preserve"> </w:t>
      </w:r>
      <w:proofErr w:type="spellStart"/>
      <w:r w:rsidRPr="00643E28">
        <w:rPr>
          <w:rStyle w:val="Pogrubienie"/>
          <w:b/>
          <w:bCs/>
        </w:rPr>
        <w:t>projektowanych</w:t>
      </w:r>
      <w:proofErr w:type="spellEnd"/>
      <w:r w:rsidRPr="00643E28">
        <w:rPr>
          <w:rStyle w:val="Pogrubienie"/>
          <w:b/>
          <w:bCs/>
        </w:rPr>
        <w:t xml:space="preserve"> </w:t>
      </w:r>
      <w:proofErr w:type="spellStart"/>
      <w:r w:rsidRPr="00643E28">
        <w:rPr>
          <w:rStyle w:val="Pogrubienie"/>
          <w:b/>
          <w:bCs/>
        </w:rPr>
        <w:t>robót</w:t>
      </w:r>
      <w:bookmarkEnd w:id="4"/>
      <w:proofErr w:type="spellEnd"/>
    </w:p>
    <w:p w:rsidR="009C630C" w:rsidRPr="00907D8D" w:rsidRDefault="009C630C" w:rsidP="00907D8D">
      <w:pPr>
        <w:pStyle w:val="Nagwek3"/>
        <w:rPr>
          <w:lang w:val="pl-PL"/>
        </w:rPr>
      </w:pPr>
      <w:r w:rsidRPr="00907D8D">
        <w:rPr>
          <w:rStyle w:val="Pogrubienie"/>
          <w:lang w:val="pl-PL"/>
        </w:rPr>
        <w:t>4.1 Roboty rozbiórkowe i przygotowawcze</w:t>
      </w:r>
    </w:p>
    <w:p w:rsidR="009C630C" w:rsidRPr="00907D8D" w:rsidRDefault="009C630C" w:rsidP="009C630C">
      <w:pPr>
        <w:spacing w:before="100" w:beforeAutospacing="1" w:after="100" w:afterAutospacing="1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lastRenderedPageBreak/>
        <w:t>Zakres robót przygotowawczych obejmuje demontaż elementów kolidujących z projektowaną inwestycją oraz wykonanie rozbiórek lokalnych w obszarze prac budowlanych. Prace te należy prowadzić w sposób kontrolowany, z zachowaniem szczególnej ostrożności ze względu na istniejącą konstrukcję budynku oraz obecność użytkowników w pozostałych częściach obiektu.</w:t>
      </w:r>
    </w:p>
    <w:p w:rsidR="009C630C" w:rsidRPr="00907D8D" w:rsidRDefault="009C630C" w:rsidP="009C630C">
      <w:pPr>
        <w:spacing w:before="100" w:beforeAutospacing="1" w:after="100" w:afterAutospacing="1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>W ramach robót rozbiórkowych przewiduje się:</w:t>
      </w:r>
    </w:p>
    <w:p w:rsidR="009C630C" w:rsidRPr="00907D8D" w:rsidRDefault="009C630C" w:rsidP="009C63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>Rozbiórkę istniejącej witryny wejściowej wraz ze wszystkimi elementami konstrukcyjnymi i wykończeniowymi – w tym demontaż stolarki, ram aluminiowych oraz usunięcie progów.</w:t>
      </w:r>
    </w:p>
    <w:p w:rsidR="009C630C" w:rsidRPr="00907D8D" w:rsidRDefault="009C630C" w:rsidP="009C63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>Demontaż fragmentu zadaszenia nad wejściem – w zakresie niezbędnym do wykonania konstrukcji nowej witryny oraz zapewnienia miejsca na montaż szybu podnośnika.</w:t>
      </w:r>
    </w:p>
    <w:p w:rsidR="009C630C" w:rsidRPr="00907D8D" w:rsidRDefault="009C630C" w:rsidP="009C63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>Rozbiórkę fragmentu podestu zewnętrznego, obejmującą m.in. płyty wykończeniowe, obrzeża i elementy cokołowe – do poziomu gruntu.</w:t>
      </w:r>
    </w:p>
    <w:p w:rsidR="009C630C" w:rsidRPr="00907D8D" w:rsidRDefault="009C630C" w:rsidP="009C63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>Rozbiórkę odcinków sufitów podwieszanych oraz fragmentów posadzek wewnętrznych w obszarze objętym pracami konstrukcyjnymi (montaż słupów, nowa witryna).</w:t>
      </w:r>
    </w:p>
    <w:p w:rsidR="009C630C" w:rsidRPr="00AE31A6" w:rsidRDefault="009C630C" w:rsidP="00AE31A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AE31A6">
        <w:rPr>
          <w:rFonts w:ascii="Arial Narrow" w:hAnsi="Arial Narrow"/>
          <w:lang w:val="pl-PL"/>
        </w:rPr>
        <w:t>Demontaż ok</w:t>
      </w:r>
      <w:r w:rsidR="00AE31A6" w:rsidRPr="00AE31A6">
        <w:rPr>
          <w:rFonts w:ascii="Arial Narrow" w:hAnsi="Arial Narrow"/>
          <w:lang w:val="pl-PL"/>
        </w:rPr>
        <w:t xml:space="preserve">na </w:t>
      </w:r>
      <w:r w:rsidRPr="00AE31A6">
        <w:rPr>
          <w:rFonts w:ascii="Arial Narrow" w:hAnsi="Arial Narrow"/>
          <w:lang w:val="pl-PL"/>
        </w:rPr>
        <w:t>w obrębie piętra, w miejscu przewidzianym na montaż drzwi do windy (przekształcenie w otwór drzwiowy),</w:t>
      </w:r>
    </w:p>
    <w:p w:rsidR="009C630C" w:rsidRPr="00907D8D" w:rsidRDefault="009C630C" w:rsidP="009C630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>Demontaż instalacji kolidujących z pracami budowlanymi:</w:t>
      </w:r>
    </w:p>
    <w:p w:rsidR="009C630C" w:rsidRPr="00907D8D" w:rsidRDefault="009C630C" w:rsidP="009C630C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Arial Narrow" w:hAnsi="Arial Narrow"/>
        </w:rPr>
      </w:pPr>
      <w:proofErr w:type="spellStart"/>
      <w:r w:rsidRPr="00907D8D">
        <w:rPr>
          <w:rFonts w:ascii="Arial Narrow" w:hAnsi="Arial Narrow"/>
        </w:rPr>
        <w:t>opraw</w:t>
      </w:r>
      <w:proofErr w:type="spellEnd"/>
      <w:r w:rsidRPr="00907D8D">
        <w:rPr>
          <w:rFonts w:ascii="Arial Narrow" w:hAnsi="Arial Narrow"/>
        </w:rPr>
        <w:t xml:space="preserve"> </w:t>
      </w:r>
      <w:proofErr w:type="spellStart"/>
      <w:r w:rsidRPr="00907D8D">
        <w:rPr>
          <w:rFonts w:ascii="Arial Narrow" w:hAnsi="Arial Narrow"/>
        </w:rPr>
        <w:t>oświetleniowych</w:t>
      </w:r>
      <w:proofErr w:type="spellEnd"/>
      <w:r w:rsidRPr="00907D8D">
        <w:rPr>
          <w:rFonts w:ascii="Arial Narrow" w:hAnsi="Arial Narrow"/>
        </w:rPr>
        <w:t>,</w:t>
      </w:r>
    </w:p>
    <w:p w:rsidR="009C630C" w:rsidRPr="00907D8D" w:rsidRDefault="009C630C" w:rsidP="009C630C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>czujników systemów teletechnicznych i przeciwpożarowych,</w:t>
      </w:r>
    </w:p>
    <w:p w:rsidR="009C630C" w:rsidRPr="00907D8D" w:rsidRDefault="009C630C" w:rsidP="009C630C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>grzejnika płytowego zlokalizowanego w obrębie demontowanego okna.</w:t>
      </w:r>
    </w:p>
    <w:p w:rsidR="009C630C" w:rsidRPr="00AE31A6" w:rsidRDefault="009C630C" w:rsidP="00AE31A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>Demontaż dwóch par drzwi wewnętrznych – z zachowaniem skrzydeł i ościeżnic do ponownego montażu w nowym układzie funkcjonalnym pomieszczeń.</w:t>
      </w:r>
    </w:p>
    <w:p w:rsidR="009C630C" w:rsidRPr="00907D8D" w:rsidRDefault="009C630C" w:rsidP="00907D8D">
      <w:pPr>
        <w:pStyle w:val="Nagwek3"/>
        <w:rPr>
          <w:lang w:val="pl-PL"/>
        </w:rPr>
      </w:pPr>
      <w:r w:rsidRPr="00907D8D">
        <w:rPr>
          <w:rStyle w:val="Pogrubienie"/>
          <w:lang w:val="pl-PL"/>
        </w:rPr>
        <w:t>4.2 Roboty konstrukcyjne i zabudowy</w:t>
      </w:r>
    </w:p>
    <w:p w:rsidR="009C630C" w:rsidRPr="00AE31A6" w:rsidRDefault="009C630C" w:rsidP="009C630C">
      <w:pPr>
        <w:spacing w:before="100" w:beforeAutospacing="1" w:after="100" w:afterAutospacing="1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 xml:space="preserve">Po zakończeniu prac przygotowawczych przewiduje się wykonanie nowej zabudowy otworów oraz wzmocnień konstrukcyjnych związanych z nową lokalizacją elementów komunikacji pionowej i witryny wejściowej. </w:t>
      </w:r>
      <w:r w:rsidRPr="00AE31A6">
        <w:rPr>
          <w:rFonts w:ascii="Arial Narrow" w:hAnsi="Arial Narrow"/>
          <w:lang w:val="pl-PL"/>
        </w:rPr>
        <w:t>Zakres obejmuje:</w:t>
      </w:r>
    </w:p>
    <w:p w:rsidR="009C630C" w:rsidRPr="00907D8D" w:rsidRDefault="009C630C" w:rsidP="009C630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>Wykonanie konstrukcji stalowej nad nowym otworem drzwiowym w parterze zgodnie z odrębnym opracowaniem konstrukcyjnym.</w:t>
      </w:r>
    </w:p>
    <w:p w:rsidR="009C630C" w:rsidRPr="00907D8D" w:rsidRDefault="009C630C" w:rsidP="009C630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 xml:space="preserve">Wykonanie analogicznej </w:t>
      </w:r>
      <w:r w:rsidRPr="00AE31A6">
        <w:rPr>
          <w:rStyle w:val="Pogrubienie"/>
          <w:b w:val="0"/>
          <w:lang w:val="pl-PL"/>
        </w:rPr>
        <w:t>belki stalowej</w:t>
      </w:r>
      <w:r w:rsidRPr="00907D8D">
        <w:rPr>
          <w:rFonts w:ascii="Arial Narrow" w:hAnsi="Arial Narrow"/>
          <w:lang w:val="pl-PL"/>
        </w:rPr>
        <w:t xml:space="preserve"> nad poszerzonym otworem okiennym na piętrze – pod montaż drzwi do windy.</w:t>
      </w:r>
    </w:p>
    <w:p w:rsidR="009C630C" w:rsidRPr="00907D8D" w:rsidRDefault="009C630C" w:rsidP="009C630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 xml:space="preserve">Montaż dwóch </w:t>
      </w:r>
      <w:r w:rsidRPr="00AE31A6">
        <w:rPr>
          <w:rStyle w:val="Pogrubienie"/>
          <w:b w:val="0"/>
          <w:lang w:val="pl-PL"/>
        </w:rPr>
        <w:t>słupków stalowych</w:t>
      </w:r>
      <w:r w:rsidRPr="00907D8D">
        <w:rPr>
          <w:rStyle w:val="Pogrubienie"/>
          <w:lang w:val="pl-PL"/>
        </w:rPr>
        <w:t xml:space="preserve"> </w:t>
      </w:r>
      <w:r w:rsidRPr="00907D8D">
        <w:rPr>
          <w:rFonts w:ascii="Arial Narrow" w:hAnsi="Arial Narrow"/>
          <w:lang w:val="pl-PL"/>
        </w:rPr>
        <w:t>w miejscu rozebranej witryny – jako podparcie konstrukcji nowej witryny i strefy wejściowej.</w:t>
      </w:r>
    </w:p>
    <w:p w:rsidR="009C630C" w:rsidRPr="00907D8D" w:rsidRDefault="009C630C" w:rsidP="009C630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>Powiększenie istniejącego otworu okiennego (na piętrze) do rozmiarów otworu drzwiowego oraz wykonanie nowego otworu okiennego dla doświetlenia pomieszczenia.</w:t>
      </w:r>
    </w:p>
    <w:p w:rsidR="009C630C" w:rsidRPr="00907D8D" w:rsidRDefault="009C630C" w:rsidP="009C630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>Zamurowanie istniejącego otworu po oknie – z zachowaniem ciągłości izolacji termicznej i wykończenia.</w:t>
      </w:r>
    </w:p>
    <w:p w:rsidR="009C630C" w:rsidRPr="00FA4938" w:rsidRDefault="009C630C" w:rsidP="009543A3">
      <w:pPr>
        <w:numPr>
          <w:ilvl w:val="0"/>
          <w:numId w:val="16"/>
        </w:numPr>
        <w:spacing w:before="100" w:beforeAutospacing="1" w:after="0" w:afterAutospacing="1" w:line="240" w:lineRule="auto"/>
        <w:rPr>
          <w:rFonts w:ascii="Arial Narrow" w:hAnsi="Arial Narrow"/>
          <w:lang w:val="pl-PL"/>
        </w:rPr>
      </w:pPr>
      <w:r w:rsidRPr="00AE31A6">
        <w:rPr>
          <w:rFonts w:ascii="Arial Narrow" w:hAnsi="Arial Narrow"/>
          <w:lang w:val="pl-PL"/>
        </w:rPr>
        <w:t xml:space="preserve">Uzupełnienia murarskie i tynkarskie w miejscach wykutych otworów oraz wokół nowej stolarki – </w:t>
      </w:r>
      <w:r w:rsidRPr="00FA4938">
        <w:rPr>
          <w:rStyle w:val="Pogrubienie"/>
          <w:b w:val="0"/>
          <w:lang w:val="pl-PL"/>
        </w:rPr>
        <w:t>od zewnątrz wykończone białym tynkiem cienkowarstwowym</w:t>
      </w:r>
      <w:r w:rsidRPr="00FA4938">
        <w:rPr>
          <w:rFonts w:ascii="Arial Narrow" w:hAnsi="Arial Narrow"/>
          <w:b/>
          <w:lang w:val="pl-PL"/>
        </w:rPr>
        <w:t>,</w:t>
      </w:r>
      <w:r w:rsidRPr="00AE31A6">
        <w:rPr>
          <w:rFonts w:ascii="Arial Narrow" w:hAnsi="Arial Narrow"/>
          <w:lang w:val="pl-PL"/>
        </w:rPr>
        <w:t xml:space="preserve"> kolorystycznie dopasowanym do istniejącej elewacji budynku.</w:t>
      </w:r>
    </w:p>
    <w:p w:rsidR="009C630C" w:rsidRPr="00FA4938" w:rsidRDefault="009C630C" w:rsidP="009C630C">
      <w:pPr>
        <w:pStyle w:val="Nagwek4"/>
        <w:rPr>
          <w:rStyle w:val="Pogrubienie"/>
          <w:b w:val="0"/>
          <w:i w:val="0"/>
          <w:color w:val="000000" w:themeColor="text1"/>
          <w:szCs w:val="24"/>
          <w:lang w:val="pl-PL"/>
        </w:rPr>
      </w:pPr>
      <w:r w:rsidRPr="00FA4938">
        <w:rPr>
          <w:rStyle w:val="Pogrubienie"/>
          <w:b w:val="0"/>
          <w:i w:val="0"/>
          <w:color w:val="000000" w:themeColor="text1"/>
          <w:szCs w:val="24"/>
          <w:lang w:val="pl-PL"/>
        </w:rPr>
        <w:t>4.3 Montaż windy i zabudowa szybu</w:t>
      </w:r>
    </w:p>
    <w:p w:rsidR="009C630C" w:rsidRPr="00907D8D" w:rsidRDefault="009C630C" w:rsidP="009C630C">
      <w:pPr>
        <w:spacing w:before="100" w:beforeAutospacing="1" w:after="100" w:afterAutospacing="1"/>
        <w:rPr>
          <w:rFonts w:ascii="Arial Narrow" w:hAnsi="Arial Narrow"/>
        </w:rPr>
      </w:pPr>
      <w:r w:rsidRPr="00907D8D">
        <w:rPr>
          <w:rFonts w:ascii="Arial Narrow" w:hAnsi="Arial Narrow"/>
          <w:lang w:val="pl-PL"/>
        </w:rPr>
        <w:t xml:space="preserve">W zakresie montażu urządzenia dźwigowego projekt przewiduje zastosowanie zewnętrznego podnośnika platformowego w szybie samonośnym stalowym, posadowionym przy południowej elewacji budynku. </w:t>
      </w:r>
      <w:proofErr w:type="spellStart"/>
      <w:r w:rsidRPr="00907D8D">
        <w:rPr>
          <w:rFonts w:ascii="Arial Narrow" w:hAnsi="Arial Narrow"/>
        </w:rPr>
        <w:t>Prace</w:t>
      </w:r>
      <w:proofErr w:type="spellEnd"/>
      <w:r w:rsidRPr="00907D8D">
        <w:rPr>
          <w:rFonts w:ascii="Arial Narrow" w:hAnsi="Arial Narrow"/>
        </w:rPr>
        <w:t xml:space="preserve"> </w:t>
      </w:r>
      <w:proofErr w:type="spellStart"/>
      <w:r w:rsidRPr="00907D8D">
        <w:rPr>
          <w:rFonts w:ascii="Arial Narrow" w:hAnsi="Arial Narrow"/>
        </w:rPr>
        <w:t>obejmują</w:t>
      </w:r>
      <w:proofErr w:type="spellEnd"/>
      <w:r w:rsidRPr="00907D8D">
        <w:rPr>
          <w:rFonts w:ascii="Arial Narrow" w:hAnsi="Arial Narrow"/>
        </w:rPr>
        <w:t>:</w:t>
      </w:r>
    </w:p>
    <w:p w:rsidR="009C630C" w:rsidRPr="00907D8D" w:rsidRDefault="009C630C" w:rsidP="009C630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lastRenderedPageBreak/>
        <w:t>Montaż szybu stalowego samonośnego, dostarczanego jako prefabrykowany system zgodnie z dokumentacją producenta.</w:t>
      </w:r>
    </w:p>
    <w:p w:rsidR="009C630C" w:rsidRPr="00907D8D" w:rsidRDefault="009C630C" w:rsidP="009C630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 xml:space="preserve">Posadowienie szybu na żelbetowej płycie fundamentowej (podszybie), z zachowaniem odległości </w:t>
      </w:r>
      <w:r w:rsidRPr="00907D8D">
        <w:rPr>
          <w:rStyle w:val="Pogrubienie"/>
          <w:b w:val="0"/>
          <w:lang w:val="pl-PL"/>
        </w:rPr>
        <w:t>20 cm od lica elewacji budynku</w:t>
      </w:r>
      <w:r w:rsidRPr="00907D8D">
        <w:rPr>
          <w:rFonts w:ascii="Arial Narrow" w:hAnsi="Arial Narrow"/>
          <w:b/>
          <w:lang w:val="pl-PL"/>
        </w:rPr>
        <w:t>.</w:t>
      </w:r>
    </w:p>
    <w:p w:rsidR="009C630C" w:rsidRPr="00907D8D" w:rsidRDefault="009C630C" w:rsidP="009C630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>Kotwienie konstrukcji szybu do ściany zewnętrznej – punktowe, przy pomocy systemowych uchwytów montażowych, zgodnie z instrukcją techniczną dostarczoną przez producenta.</w:t>
      </w:r>
    </w:p>
    <w:p w:rsidR="009C630C" w:rsidRPr="00907D8D" w:rsidRDefault="009C630C" w:rsidP="009C630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>Wykonanie przestrzeni dylatacyjnej pomiędzy szyb a elewację:</w:t>
      </w:r>
    </w:p>
    <w:p w:rsidR="009C630C" w:rsidRPr="00907D8D" w:rsidRDefault="009C630C" w:rsidP="009C630C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>wypełnienie izolacją termiczną z wełny mineralnej gr. 20 cm,</w:t>
      </w:r>
    </w:p>
    <w:p w:rsidR="009C630C" w:rsidRPr="00907D8D" w:rsidRDefault="009C630C" w:rsidP="009C630C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 w:rsidRPr="00907D8D">
        <w:rPr>
          <w:rFonts w:ascii="Arial Narrow" w:hAnsi="Arial Narrow"/>
          <w:lang w:val="pl-PL"/>
        </w:rPr>
        <w:t>zastosowanie membrany przeciwwilgociowej oraz taśm uszczelniających na połączeniach i dylatacjach,</w:t>
      </w:r>
    </w:p>
    <w:p w:rsidR="009C630C" w:rsidRPr="00AE31A6" w:rsidRDefault="00FA4938" w:rsidP="00AE31A6">
      <w:pPr>
        <w:numPr>
          <w:ilvl w:val="1"/>
          <w:numId w:val="17"/>
        </w:numPr>
        <w:spacing w:before="100" w:beforeAutospacing="1" w:after="100" w:afterAutospacing="1" w:line="240" w:lineRule="auto"/>
        <w:rPr>
          <w:rFonts w:ascii="Arial Narrow" w:hAnsi="Arial Narrow"/>
          <w:lang w:val="pl-PL"/>
        </w:rPr>
      </w:pPr>
      <w:r>
        <w:rPr>
          <w:rFonts w:ascii="Arial Narrow" w:hAnsi="Arial Narrow"/>
          <w:lang w:val="pl-PL"/>
        </w:rPr>
        <w:t>wykonanie obróbek blacharskich</w:t>
      </w:r>
    </w:p>
    <w:p w:rsidR="004653F4" w:rsidRPr="00424B05" w:rsidRDefault="004653F4" w:rsidP="004653F4">
      <w:pPr>
        <w:spacing w:before="100" w:beforeAutospacing="1" w:after="100" w:afterAutospacing="1" w:line="240" w:lineRule="auto"/>
        <w:outlineLvl w:val="2"/>
        <w:rPr>
          <w:rStyle w:val="Pogrubienie"/>
          <w:b w:val="0"/>
        </w:rPr>
      </w:pPr>
      <w:r w:rsidRPr="00424B05">
        <w:rPr>
          <w:rStyle w:val="Pogrubienie"/>
          <w:b w:val="0"/>
        </w:rPr>
        <w:t xml:space="preserve">4.4 </w:t>
      </w:r>
      <w:proofErr w:type="spellStart"/>
      <w:r w:rsidRPr="00424B05">
        <w:rPr>
          <w:rStyle w:val="Pogrubienie"/>
          <w:b w:val="0"/>
        </w:rPr>
        <w:t>Prace</w:t>
      </w:r>
      <w:proofErr w:type="spellEnd"/>
      <w:r w:rsidRPr="00424B05">
        <w:rPr>
          <w:rStyle w:val="Pogrubienie"/>
          <w:b w:val="0"/>
        </w:rPr>
        <w:t xml:space="preserve"> </w:t>
      </w:r>
      <w:proofErr w:type="spellStart"/>
      <w:r w:rsidRPr="00424B05">
        <w:rPr>
          <w:rStyle w:val="Pogrubienie"/>
          <w:b w:val="0"/>
        </w:rPr>
        <w:t>wykończeniowe</w:t>
      </w:r>
      <w:proofErr w:type="spellEnd"/>
      <w:r w:rsidRPr="00424B05">
        <w:rPr>
          <w:rStyle w:val="Pogrubienie"/>
          <w:b w:val="0"/>
        </w:rPr>
        <w:t xml:space="preserve"> </w:t>
      </w:r>
      <w:proofErr w:type="spellStart"/>
      <w:r w:rsidRPr="00424B05">
        <w:rPr>
          <w:rStyle w:val="Pogrubienie"/>
          <w:b w:val="0"/>
        </w:rPr>
        <w:t>i</w:t>
      </w:r>
      <w:proofErr w:type="spellEnd"/>
      <w:r w:rsidRPr="00424B05">
        <w:rPr>
          <w:rStyle w:val="Pogrubienie"/>
          <w:b w:val="0"/>
        </w:rPr>
        <w:t xml:space="preserve"> </w:t>
      </w:r>
      <w:proofErr w:type="spellStart"/>
      <w:r w:rsidRPr="00424B05">
        <w:rPr>
          <w:rStyle w:val="Pogrubienie"/>
          <w:b w:val="0"/>
        </w:rPr>
        <w:t>zabudowy</w:t>
      </w:r>
      <w:proofErr w:type="spellEnd"/>
    </w:p>
    <w:p w:rsidR="004653F4" w:rsidRPr="00907D8D" w:rsidRDefault="004653F4" w:rsidP="004653F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 xml:space="preserve">Montaż nowej </w:t>
      </w:r>
      <w:r w:rsidRPr="00FA4938">
        <w:rPr>
          <w:rFonts w:ascii="Arial Narrow" w:eastAsia="Times New Roman" w:hAnsi="Arial Narrow" w:cs="Times New Roman"/>
          <w:bCs/>
          <w:sz w:val="24"/>
          <w:szCs w:val="24"/>
          <w:lang w:val="pl-PL"/>
        </w:rPr>
        <w:t>witryny aluminiowej z drzwiami przesuwnymi</w:t>
      </w: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 xml:space="preserve"> </w:t>
      </w:r>
    </w:p>
    <w:p w:rsidR="004653F4" w:rsidRPr="00907D8D" w:rsidRDefault="004653F4" w:rsidP="004653F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 xml:space="preserve">Montaż </w:t>
      </w:r>
      <w:r w:rsidRPr="00FA4938">
        <w:rPr>
          <w:rFonts w:ascii="Arial Narrow" w:eastAsia="Times New Roman" w:hAnsi="Arial Narrow" w:cs="Times New Roman"/>
          <w:bCs/>
          <w:sz w:val="24"/>
          <w:szCs w:val="24"/>
          <w:lang w:val="pl-PL"/>
        </w:rPr>
        <w:t>kurtyny powietrznej</w:t>
      </w: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 xml:space="preserve"> nad drzwiami wejściowymi.</w:t>
      </w:r>
    </w:p>
    <w:p w:rsidR="004653F4" w:rsidRPr="00907D8D" w:rsidRDefault="004653F4" w:rsidP="004653F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 xml:space="preserve">Montaż </w:t>
      </w:r>
      <w:r w:rsidRPr="00FA4938">
        <w:rPr>
          <w:rFonts w:ascii="Arial Narrow" w:eastAsia="Times New Roman" w:hAnsi="Arial Narrow" w:cs="Times New Roman"/>
          <w:bCs/>
          <w:sz w:val="24"/>
          <w:szCs w:val="24"/>
          <w:lang w:val="pl-PL"/>
        </w:rPr>
        <w:t>dachu nad szybem</w:t>
      </w: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 xml:space="preserve"> – blacha trapezowa powlekana na konstrukcji stalowej, spadek 5%, kolor RAL 7040.</w:t>
      </w:r>
    </w:p>
    <w:p w:rsidR="004653F4" w:rsidRPr="00907D8D" w:rsidRDefault="004653F4" w:rsidP="004653F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Zabudowa ścian działowych G-K wg nowego układu pomieszczeń.</w:t>
      </w:r>
    </w:p>
    <w:p w:rsidR="004653F4" w:rsidRPr="00907D8D" w:rsidRDefault="004653F4" w:rsidP="004653F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Ponowny montaż 2 par istniejących drzwi wewnętrznych.</w:t>
      </w:r>
    </w:p>
    <w:p w:rsidR="004653F4" w:rsidRPr="00907D8D" w:rsidRDefault="004653F4" w:rsidP="004653F4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Uzupełnienie sufitów podwieszanych i posadzek w strefie robót.</w:t>
      </w:r>
    </w:p>
    <w:p w:rsidR="004653F4" w:rsidRPr="00AE31A6" w:rsidRDefault="004653F4" w:rsidP="00AE31A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Wykończenie otworów drzwiowych i okiennych zgodnie z technologią producenta stolarki i windy.</w:t>
      </w:r>
    </w:p>
    <w:p w:rsidR="004653F4" w:rsidRPr="00643E28" w:rsidRDefault="004653F4" w:rsidP="00643E28">
      <w:pPr>
        <w:pStyle w:val="Nagwek1"/>
        <w:rPr>
          <w:rStyle w:val="Pogrubienie"/>
          <w:b/>
          <w:bCs/>
        </w:rPr>
      </w:pPr>
      <w:bookmarkStart w:id="5" w:name="_Toc201151596"/>
      <w:r w:rsidRPr="00643E28">
        <w:rPr>
          <w:rStyle w:val="Pogrubienie"/>
          <w:b/>
          <w:bCs/>
        </w:rPr>
        <w:t xml:space="preserve">5. </w:t>
      </w:r>
      <w:proofErr w:type="spellStart"/>
      <w:r w:rsidRPr="00643E28">
        <w:rPr>
          <w:rStyle w:val="Pogrubienie"/>
          <w:b/>
          <w:bCs/>
        </w:rPr>
        <w:t>Zakres</w:t>
      </w:r>
      <w:proofErr w:type="spellEnd"/>
      <w:r w:rsidRPr="00643E28">
        <w:rPr>
          <w:rStyle w:val="Pogrubienie"/>
          <w:b/>
          <w:bCs/>
        </w:rPr>
        <w:t xml:space="preserve"> </w:t>
      </w:r>
      <w:proofErr w:type="spellStart"/>
      <w:r w:rsidRPr="00643E28">
        <w:rPr>
          <w:rStyle w:val="Pogrubienie"/>
          <w:b/>
          <w:bCs/>
        </w:rPr>
        <w:t>współpracy</w:t>
      </w:r>
      <w:proofErr w:type="spellEnd"/>
      <w:r w:rsidRPr="00643E28">
        <w:rPr>
          <w:rStyle w:val="Pogrubienie"/>
          <w:b/>
          <w:bCs/>
        </w:rPr>
        <w:t xml:space="preserve"> </w:t>
      </w:r>
      <w:proofErr w:type="spellStart"/>
      <w:r w:rsidRPr="00643E28">
        <w:rPr>
          <w:rStyle w:val="Pogrubienie"/>
          <w:b/>
          <w:bCs/>
        </w:rPr>
        <w:t>branżowej</w:t>
      </w:r>
      <w:bookmarkEnd w:id="5"/>
      <w:proofErr w:type="spellEnd"/>
    </w:p>
    <w:p w:rsidR="004653F4" w:rsidRPr="00907D8D" w:rsidRDefault="004653F4" w:rsidP="004653F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Zasilanie windy i kurtyny powietrznej – z wewnętrznej instalacji elektrycznej, wg odrębnego opracowania.</w:t>
      </w:r>
    </w:p>
    <w:p w:rsidR="004653F4" w:rsidRPr="00907D8D" w:rsidRDefault="004653F4" w:rsidP="004653F4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Przeniesienie i ponowny montaż instalacji oświetleniowej i teletechnicznej – wg dokumentacji branżowej.</w:t>
      </w:r>
    </w:p>
    <w:p w:rsidR="004653F4" w:rsidRPr="00643E28" w:rsidRDefault="004653F4" w:rsidP="00643E2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Przeniesienie grzejnika płytowego</w:t>
      </w:r>
      <w:r w:rsidR="00AE31A6">
        <w:rPr>
          <w:rFonts w:ascii="Arial Narrow" w:eastAsia="Times New Roman" w:hAnsi="Arial Narrow" w:cs="Times New Roman"/>
          <w:sz w:val="24"/>
          <w:szCs w:val="24"/>
          <w:lang w:val="pl-PL"/>
        </w:rPr>
        <w:t xml:space="preserve"> – po stronie branży sanitarnej</w:t>
      </w:r>
    </w:p>
    <w:p w:rsidR="004653F4" w:rsidRPr="00643E28" w:rsidRDefault="004653F4" w:rsidP="00643E28">
      <w:pPr>
        <w:pStyle w:val="Nagwek1"/>
        <w:rPr>
          <w:rStyle w:val="Pogrubienie"/>
          <w:b/>
          <w:bCs/>
        </w:rPr>
      </w:pPr>
      <w:bookmarkStart w:id="6" w:name="_Toc201151597"/>
      <w:r w:rsidRPr="00643E28">
        <w:rPr>
          <w:rStyle w:val="Pogrubienie"/>
          <w:b/>
          <w:bCs/>
        </w:rPr>
        <w:t xml:space="preserve">7. Uwagi </w:t>
      </w:r>
      <w:proofErr w:type="spellStart"/>
      <w:r w:rsidRPr="00643E28">
        <w:rPr>
          <w:rStyle w:val="Pogrubienie"/>
          <w:b/>
          <w:bCs/>
        </w:rPr>
        <w:t>wykonawcze</w:t>
      </w:r>
      <w:bookmarkEnd w:id="6"/>
      <w:proofErr w:type="spellEnd"/>
    </w:p>
    <w:p w:rsidR="004653F4" w:rsidRPr="00907D8D" w:rsidRDefault="004653F4" w:rsidP="004653F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Przed przystąpieniem do prac należy dokonać inwentaryzacji wymiarów w terenie.</w:t>
      </w:r>
    </w:p>
    <w:p w:rsidR="004653F4" w:rsidRPr="00907D8D" w:rsidRDefault="004653F4" w:rsidP="004653F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Nie dopuszcza się samowolnych zmian w rozwiązaniach projektowych.</w:t>
      </w:r>
    </w:p>
    <w:p w:rsidR="004653F4" w:rsidRPr="00907D8D" w:rsidRDefault="004653F4" w:rsidP="004653F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Prace należy prowadzić zgodnie z aktualnymi przepisami BHP, Prawem budowlanym oraz normami techniczno-budowlanymi.</w:t>
      </w:r>
    </w:p>
    <w:p w:rsidR="004653F4" w:rsidRPr="00907D8D" w:rsidRDefault="004653F4" w:rsidP="004653F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Fundament pod szyb oraz nadproża wykonać zgodnie z odrębnym projektem konstrukcyjnym.</w:t>
      </w:r>
    </w:p>
    <w:p w:rsidR="004653F4" w:rsidRPr="00907D8D" w:rsidRDefault="004653F4" w:rsidP="004653F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Montaż platformy oraz szybu prowadzić zgodnie z instrukcją producenta.</w:t>
      </w:r>
    </w:p>
    <w:p w:rsidR="004653F4" w:rsidRPr="00907D8D" w:rsidRDefault="004653F4" w:rsidP="004653F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Prace instalacyjne oraz montaż kurtyny i zasilania windy – wg projektów branżowych.</w:t>
      </w:r>
    </w:p>
    <w:p w:rsidR="004653F4" w:rsidRPr="00907D8D" w:rsidRDefault="004653F4" w:rsidP="004653F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 w:rsidRPr="00907D8D">
        <w:rPr>
          <w:rFonts w:ascii="Arial Narrow" w:eastAsia="Times New Roman" w:hAnsi="Arial Narrow" w:cs="Times New Roman"/>
          <w:sz w:val="24"/>
          <w:szCs w:val="24"/>
          <w:lang w:val="pl-PL"/>
        </w:rPr>
        <w:t>Po zakończeniu prac należy wykonać uzupełnienia i wykończenia w sposób estetyczny i zgodny z istniejącym charakterem obiektu.</w:t>
      </w:r>
    </w:p>
    <w:p w:rsidR="00ED5A40" w:rsidRDefault="00ED5A40" w:rsidP="00643E28">
      <w:pPr>
        <w:jc w:val="right"/>
        <w:rPr>
          <w:rFonts w:ascii="Arial Narrow" w:hAnsi="Arial Narrow"/>
          <w:lang w:val="pl-PL"/>
        </w:rPr>
      </w:pPr>
    </w:p>
    <w:p w:rsidR="004D3EE3" w:rsidRDefault="00643E28" w:rsidP="00643E28">
      <w:pPr>
        <w:jc w:val="right"/>
        <w:rPr>
          <w:rFonts w:ascii="Arial Narrow" w:hAnsi="Arial Narrow"/>
          <w:lang w:val="pl-PL"/>
        </w:rPr>
      </w:pPr>
      <w:bookmarkStart w:id="7" w:name="_GoBack"/>
      <w:bookmarkEnd w:id="7"/>
      <w:r>
        <w:rPr>
          <w:rFonts w:ascii="Arial Narrow" w:hAnsi="Arial Narrow"/>
          <w:lang w:val="pl-PL"/>
        </w:rPr>
        <w:t>Opracował</w:t>
      </w:r>
    </w:p>
    <w:p w:rsidR="00643E28" w:rsidRPr="00907D8D" w:rsidRDefault="00643E28" w:rsidP="00643E28">
      <w:pPr>
        <w:jc w:val="right"/>
        <w:rPr>
          <w:rFonts w:ascii="Arial Narrow" w:hAnsi="Arial Narrow"/>
          <w:lang w:val="pl-PL"/>
        </w:rPr>
      </w:pPr>
      <w:r w:rsidRPr="00907D8D">
        <w:rPr>
          <w:rFonts w:cs="Arial"/>
        </w:rPr>
        <w:t xml:space="preserve">mgr </w:t>
      </w:r>
      <w:proofErr w:type="spellStart"/>
      <w:r w:rsidRPr="00907D8D">
        <w:rPr>
          <w:rFonts w:cs="Arial"/>
        </w:rPr>
        <w:t>inż</w:t>
      </w:r>
      <w:proofErr w:type="spellEnd"/>
      <w:r w:rsidRPr="00907D8D">
        <w:rPr>
          <w:rFonts w:cs="Arial"/>
        </w:rPr>
        <w:t xml:space="preserve">. arch. </w:t>
      </w:r>
      <w:proofErr w:type="spellStart"/>
      <w:r w:rsidRPr="00907D8D">
        <w:rPr>
          <w:rFonts w:cs="Arial"/>
        </w:rPr>
        <w:t>Mirosław</w:t>
      </w:r>
      <w:proofErr w:type="spellEnd"/>
      <w:r w:rsidRPr="00907D8D">
        <w:rPr>
          <w:rFonts w:cs="Arial"/>
        </w:rPr>
        <w:t xml:space="preserve"> </w:t>
      </w:r>
      <w:proofErr w:type="spellStart"/>
      <w:r w:rsidRPr="00907D8D">
        <w:rPr>
          <w:rFonts w:cs="Arial"/>
        </w:rPr>
        <w:t>Trzupek</w:t>
      </w:r>
      <w:proofErr w:type="spellEnd"/>
    </w:p>
    <w:sectPr w:rsidR="00643E28" w:rsidRPr="00907D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358B8"/>
    <w:multiLevelType w:val="multilevel"/>
    <w:tmpl w:val="A49EB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F36ABD"/>
    <w:multiLevelType w:val="multilevel"/>
    <w:tmpl w:val="46C8C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FC4BAC"/>
    <w:multiLevelType w:val="multilevel"/>
    <w:tmpl w:val="98940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132A4A"/>
    <w:multiLevelType w:val="hybridMultilevel"/>
    <w:tmpl w:val="D0501590"/>
    <w:lvl w:ilvl="0" w:tplc="1316AA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3E1725"/>
    <w:multiLevelType w:val="multilevel"/>
    <w:tmpl w:val="28D26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507456"/>
    <w:multiLevelType w:val="multilevel"/>
    <w:tmpl w:val="93269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75163C"/>
    <w:multiLevelType w:val="multilevel"/>
    <w:tmpl w:val="8206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554097"/>
    <w:multiLevelType w:val="multilevel"/>
    <w:tmpl w:val="4258B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9D1995"/>
    <w:multiLevelType w:val="multilevel"/>
    <w:tmpl w:val="475E3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2D34E1"/>
    <w:multiLevelType w:val="multilevel"/>
    <w:tmpl w:val="D9A87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FE72FA"/>
    <w:multiLevelType w:val="multilevel"/>
    <w:tmpl w:val="74101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AC33C25"/>
    <w:multiLevelType w:val="multilevel"/>
    <w:tmpl w:val="242AA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7734D2"/>
    <w:multiLevelType w:val="multilevel"/>
    <w:tmpl w:val="3D52D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F54237"/>
    <w:multiLevelType w:val="multilevel"/>
    <w:tmpl w:val="F11EA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1C0A52"/>
    <w:multiLevelType w:val="multilevel"/>
    <w:tmpl w:val="21040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984371"/>
    <w:multiLevelType w:val="multilevel"/>
    <w:tmpl w:val="3516F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EB66690"/>
    <w:multiLevelType w:val="multilevel"/>
    <w:tmpl w:val="CD0A7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0"/>
  </w:num>
  <w:num w:numId="5">
    <w:abstractNumId w:val="12"/>
  </w:num>
  <w:num w:numId="6">
    <w:abstractNumId w:val="11"/>
  </w:num>
  <w:num w:numId="7">
    <w:abstractNumId w:val="14"/>
  </w:num>
  <w:num w:numId="8">
    <w:abstractNumId w:val="5"/>
  </w:num>
  <w:num w:numId="9">
    <w:abstractNumId w:val="2"/>
  </w:num>
  <w:num w:numId="10">
    <w:abstractNumId w:val="16"/>
  </w:num>
  <w:num w:numId="11">
    <w:abstractNumId w:val="15"/>
  </w:num>
  <w:num w:numId="12">
    <w:abstractNumId w:val="8"/>
  </w:num>
  <w:num w:numId="13">
    <w:abstractNumId w:val="3"/>
  </w:num>
  <w:num w:numId="14">
    <w:abstractNumId w:val="10"/>
  </w:num>
  <w:num w:numId="15">
    <w:abstractNumId w:val="7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7AD"/>
    <w:rsid w:val="000A0E6F"/>
    <w:rsid w:val="001F0BD6"/>
    <w:rsid w:val="002931D6"/>
    <w:rsid w:val="002C362B"/>
    <w:rsid w:val="003C17AD"/>
    <w:rsid w:val="00424B05"/>
    <w:rsid w:val="004653F4"/>
    <w:rsid w:val="004D3EE3"/>
    <w:rsid w:val="00643E28"/>
    <w:rsid w:val="0073473A"/>
    <w:rsid w:val="00767753"/>
    <w:rsid w:val="00907D8D"/>
    <w:rsid w:val="00916572"/>
    <w:rsid w:val="009C630C"/>
    <w:rsid w:val="00AE31A6"/>
    <w:rsid w:val="00BC24C7"/>
    <w:rsid w:val="00CE4495"/>
    <w:rsid w:val="00CF3DF8"/>
    <w:rsid w:val="00ED5A40"/>
    <w:rsid w:val="00FA4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345EE4F-A3BD-4197-A1F5-C4FFC28A0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F0BD6"/>
    <w:pPr>
      <w:spacing w:before="100" w:beforeAutospacing="1" w:after="100" w:afterAutospacing="1" w:line="240" w:lineRule="auto"/>
      <w:outlineLvl w:val="0"/>
    </w:pPr>
    <w:rPr>
      <w:rFonts w:ascii="Arial Narrow" w:eastAsia="Times New Roman" w:hAnsi="Arial Narrow" w:cs="Times New Roman"/>
      <w:b/>
      <w:bCs/>
      <w:kern w:val="36"/>
      <w:sz w:val="24"/>
      <w:szCs w:val="48"/>
    </w:rPr>
  </w:style>
  <w:style w:type="paragraph" w:styleId="Nagwek2">
    <w:name w:val="heading 2"/>
    <w:basedOn w:val="Normalny"/>
    <w:link w:val="Nagwek2Znak"/>
    <w:uiPriority w:val="9"/>
    <w:qFormat/>
    <w:rsid w:val="003C1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qFormat/>
    <w:rsid w:val="00907D8D"/>
    <w:pPr>
      <w:spacing w:before="100" w:beforeAutospacing="1" w:after="100" w:afterAutospacing="1" w:line="240" w:lineRule="auto"/>
      <w:outlineLvl w:val="2"/>
    </w:pPr>
    <w:rPr>
      <w:rFonts w:ascii="Arial Narrow" w:eastAsia="Times New Roman" w:hAnsi="Arial Narrow" w:cs="Times New Roman"/>
      <w:b/>
      <w:bCs/>
      <w:sz w:val="24"/>
      <w:szCs w:val="27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63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0BD6"/>
    <w:rPr>
      <w:rFonts w:ascii="Arial Narrow" w:eastAsia="Times New Roman" w:hAnsi="Arial Narrow" w:cs="Times New Roman"/>
      <w:b/>
      <w:bCs/>
      <w:kern w:val="36"/>
      <w:sz w:val="24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3C17A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rsid w:val="00907D8D"/>
    <w:rPr>
      <w:rFonts w:ascii="Arial Narrow" w:eastAsia="Times New Roman" w:hAnsi="Arial Narrow" w:cs="Times New Roman"/>
      <w:b/>
      <w:bCs/>
      <w:sz w:val="24"/>
      <w:szCs w:val="27"/>
    </w:rPr>
  </w:style>
  <w:style w:type="paragraph" w:styleId="NormalnyWeb">
    <w:name w:val="Normal (Web)"/>
    <w:basedOn w:val="Normalny"/>
    <w:uiPriority w:val="99"/>
    <w:semiHidden/>
    <w:unhideWhenUsed/>
    <w:rsid w:val="003C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24B05"/>
    <w:rPr>
      <w:rFonts w:ascii="Arial Narrow" w:hAnsi="Arial Narrow"/>
      <w:b/>
      <w:bCs/>
      <w:sz w:val="24"/>
    </w:rPr>
  </w:style>
  <w:style w:type="character" w:styleId="Uwydatnienie">
    <w:name w:val="Emphasis"/>
    <w:basedOn w:val="Domylnaczcionkaakapitu"/>
    <w:uiPriority w:val="20"/>
    <w:qFormat/>
    <w:rsid w:val="003C17AD"/>
    <w:rPr>
      <w:i/>
      <w:iCs/>
    </w:rPr>
  </w:style>
  <w:style w:type="paragraph" w:styleId="Tekstpodstawowy">
    <w:name w:val="Body Text"/>
    <w:basedOn w:val="Normalny"/>
    <w:link w:val="TekstpodstawowyZnak"/>
    <w:rsid w:val="00916572"/>
    <w:pPr>
      <w:spacing w:after="120" w:line="276" w:lineRule="auto"/>
    </w:pPr>
    <w:rPr>
      <w:rFonts w:ascii="Arial Narrow" w:eastAsia="SimSun" w:hAnsi="Arial Narrow" w:cs="Times New Roman"/>
      <w:sz w:val="24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16572"/>
    <w:rPr>
      <w:rFonts w:ascii="Arial Narrow" w:eastAsia="SimSun" w:hAnsi="Arial Narrow" w:cs="Times New Roman"/>
      <w:sz w:val="24"/>
      <w:szCs w:val="20"/>
      <w:lang w:val="pl-PL" w:eastAsia="pl-PL"/>
    </w:rPr>
  </w:style>
  <w:style w:type="paragraph" w:styleId="Lista">
    <w:name w:val="List"/>
    <w:basedOn w:val="Normalny"/>
    <w:unhideWhenUsed/>
    <w:rsid w:val="00916572"/>
    <w:pPr>
      <w:spacing w:after="0" w:line="276" w:lineRule="auto"/>
      <w:ind w:left="283" w:hanging="283"/>
    </w:pPr>
    <w:rPr>
      <w:rFonts w:ascii="Arial Narrow" w:eastAsia="SimSun" w:hAnsi="Arial Narrow" w:cs="Times New Roman"/>
      <w:sz w:val="24"/>
      <w:szCs w:val="24"/>
      <w:lang w:val="pl-PL" w:eastAsia="pl-PL"/>
    </w:rPr>
  </w:style>
  <w:style w:type="character" w:customStyle="1" w:styleId="item-fieldvalue">
    <w:name w:val="item-fieldvalue"/>
    <w:qFormat/>
    <w:rsid w:val="00916572"/>
  </w:style>
  <w:style w:type="character" w:styleId="Hipercze">
    <w:name w:val="Hyperlink"/>
    <w:uiPriority w:val="99"/>
    <w:unhideWhenUsed/>
    <w:rsid w:val="00916572"/>
    <w:rPr>
      <w:color w:val="0000FF"/>
      <w:u w:val="single"/>
    </w:rPr>
  </w:style>
  <w:style w:type="paragraph" w:styleId="Spistreci1">
    <w:name w:val="toc 1"/>
    <w:basedOn w:val="Normalny"/>
    <w:next w:val="Normalny"/>
    <w:uiPriority w:val="39"/>
    <w:unhideWhenUsed/>
    <w:rsid w:val="00916572"/>
    <w:pPr>
      <w:spacing w:after="0" w:line="276" w:lineRule="auto"/>
    </w:pPr>
    <w:rPr>
      <w:rFonts w:ascii="Arial Narrow" w:eastAsia="SimSun" w:hAnsi="Arial Narrow" w:cs="Times New Roman"/>
      <w:sz w:val="20"/>
      <w:szCs w:val="20"/>
      <w:lang w:val="pl-PL"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16572"/>
    <w:pPr>
      <w:spacing w:after="100"/>
      <w:ind w:left="220"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63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Bezodstpw">
    <w:name w:val="No Spacing"/>
    <w:uiPriority w:val="1"/>
    <w:qFormat/>
    <w:rsid w:val="00907D8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24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8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7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9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1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1369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Tomek</cp:lastModifiedBy>
  <cp:revision>14</cp:revision>
  <dcterms:created xsi:type="dcterms:W3CDTF">2025-03-21T03:25:00Z</dcterms:created>
  <dcterms:modified xsi:type="dcterms:W3CDTF">2025-06-18T13:13:00Z</dcterms:modified>
</cp:coreProperties>
</file>